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4F2C" w:rsidR="00B5025F" w:rsidP="00564F2C" w:rsidRDefault="00564F2C" w14:paraId="7B0B3B79" w14:textId="0308B92B">
      <w:pPr>
        <w:jc w:val="center"/>
        <w:rPr>
          <w:rFonts w:ascii="Times New Roman" w:hAnsi="Times New Roman" w:cs="Times New Roman"/>
          <w:b/>
          <w:sz w:val="24"/>
          <w:szCs w:val="24"/>
          <w:lang w:val="en-US"/>
        </w:rPr>
      </w:pPr>
      <w:r w:rsidRPr="292ECF7E" w:rsidR="00564F2C">
        <w:rPr>
          <w:rFonts w:ascii="Times New Roman" w:hAnsi="Times New Roman" w:cs="Times New Roman"/>
          <w:b w:val="1"/>
          <w:bCs w:val="1"/>
          <w:sz w:val="24"/>
          <w:szCs w:val="24"/>
          <w:lang w:val="en-US"/>
        </w:rPr>
        <w:t>Anaphylaxis Policy</w:t>
      </w:r>
    </w:p>
    <w:p w:rsidRPr="00492DB9" w:rsidR="005D56D0" w:rsidP="292ECF7E" w:rsidRDefault="005D56D0" w14:paraId="4681E3D8" w14:textId="61F75B38">
      <w:pPr>
        <w:pStyle w:val="Normal"/>
        <w:spacing w:after="160" w:line="259" w:lineRule="auto"/>
        <w:ind w:left="0"/>
        <w:jc w:val="both"/>
        <w:rPr>
          <w:rFonts w:ascii="Times New Roman" w:hAnsi="Times New Roman" w:cs="Times New Roman"/>
        </w:rPr>
      </w:pPr>
      <w:r w:rsidRPr="292ECF7E" w:rsidR="5C9652F3">
        <w:rPr>
          <w:rFonts w:ascii="Calibri Light" w:hAnsi="Calibri Light" w:eastAsia="Calibri Light" w:cs="Calibri Light"/>
          <w:b w:val="1"/>
          <w:bCs w:val="1"/>
          <w:caps w:val="1"/>
          <w:noProof w:val="0"/>
          <w:color w:val="5B9BD5"/>
          <w:sz w:val="26"/>
          <w:szCs w:val="26"/>
          <w:lang w:val="en-AU"/>
        </w:rPr>
        <w:t>Purpose</w:t>
      </w:r>
    </w:p>
    <w:p w:rsidRPr="00492DB9" w:rsidR="005D56D0" w:rsidP="292ECF7E" w:rsidRDefault="005D56D0" w14:paraId="41ABD861" w14:textId="537118CA">
      <w:pPr>
        <w:pStyle w:val="Normal"/>
        <w:spacing w:before="0" w:beforeAutospacing="off" w:after="160" w:afterAutospacing="off" w:line="257" w:lineRule="auto"/>
        <w:ind w:left="0"/>
        <w:jc w:val="both"/>
        <w:rPr>
          <w:rFonts w:ascii="Calibri" w:hAnsi="Calibri" w:eastAsia="Calibri" w:cs="Calibri"/>
          <w:noProof w:val="0"/>
          <w:sz w:val="22"/>
          <w:szCs w:val="22"/>
          <w:lang w:val="en-AU"/>
        </w:rPr>
      </w:pPr>
      <w:r w:rsidRPr="292ECF7E" w:rsidR="5C9652F3">
        <w:rPr>
          <w:rFonts w:ascii="Calibri" w:hAnsi="Calibri" w:eastAsia="Calibri" w:cs="Calibri"/>
          <w:noProof w:val="0"/>
          <w:sz w:val="22"/>
          <w:szCs w:val="22"/>
          <w:lang w:val="en-AU"/>
        </w:rPr>
        <w:t xml:space="preserve">To explain to Somers School Camp parents, carers, </w:t>
      </w:r>
      <w:r w:rsidRPr="292ECF7E" w:rsidR="5C9652F3">
        <w:rPr>
          <w:rFonts w:ascii="Calibri" w:hAnsi="Calibri" w:eastAsia="Calibri" w:cs="Calibri"/>
          <w:noProof w:val="0"/>
          <w:sz w:val="22"/>
          <w:szCs w:val="22"/>
          <w:lang w:val="en-AU"/>
        </w:rPr>
        <w:t>staff</w:t>
      </w:r>
      <w:r w:rsidRPr="292ECF7E" w:rsidR="5C9652F3">
        <w:rPr>
          <w:rFonts w:ascii="Calibri" w:hAnsi="Calibri" w:eastAsia="Calibri" w:cs="Calibri"/>
          <w:noProof w:val="0"/>
          <w:sz w:val="22"/>
          <w:szCs w:val="22"/>
          <w:lang w:val="en-AU"/>
        </w:rPr>
        <w:t xml:space="preserve"> and students the processes and procedures in place to support students diagnosed as being at risk of suffering from anaphylaxis. This policy also ensures that </w:t>
      </w:r>
      <w:r w:rsidRPr="292ECF7E" w:rsidR="0EAAC96D">
        <w:rPr>
          <w:rFonts w:ascii="Calibri" w:hAnsi="Calibri" w:eastAsia="Calibri" w:cs="Calibri"/>
          <w:noProof w:val="0"/>
          <w:sz w:val="22"/>
          <w:szCs w:val="22"/>
          <w:lang w:val="en-AU"/>
        </w:rPr>
        <w:t xml:space="preserve">Somers School Camp </w:t>
      </w:r>
      <w:r w:rsidRPr="292ECF7E" w:rsidR="5C9652F3">
        <w:rPr>
          <w:rFonts w:ascii="Calibri" w:hAnsi="Calibri" w:eastAsia="Calibri" w:cs="Calibri"/>
          <w:noProof w:val="0"/>
          <w:sz w:val="22"/>
          <w:szCs w:val="22"/>
          <w:lang w:val="en-AU"/>
        </w:rPr>
        <w:t>is compliant with Ministerial Order 706 and the Department’s guidelines for anaphylaxis management.</w:t>
      </w:r>
    </w:p>
    <w:p w:rsidRPr="00492DB9" w:rsidR="005D56D0" w:rsidP="292ECF7E" w:rsidRDefault="005D56D0" w14:paraId="060E8F87" w14:textId="71513D0C">
      <w:pPr>
        <w:pStyle w:val="Normal"/>
        <w:spacing w:before="0" w:beforeAutospacing="off" w:after="160" w:afterAutospacing="off" w:line="257" w:lineRule="auto"/>
        <w:ind w:left="0"/>
        <w:jc w:val="both"/>
        <w:rPr>
          <w:rFonts w:ascii="Calibri Light" w:hAnsi="Calibri Light" w:eastAsia="Calibri Light" w:cs="Calibri Light"/>
          <w:b w:val="1"/>
          <w:bCs w:val="1"/>
          <w:caps w:val="1"/>
          <w:noProof w:val="0"/>
          <w:color w:val="5B9BD5"/>
          <w:sz w:val="22"/>
          <w:szCs w:val="22"/>
          <w:lang w:val="en-AU"/>
        </w:rPr>
      </w:pPr>
      <w:r w:rsidRPr="292ECF7E" w:rsidR="5C9652F3">
        <w:rPr>
          <w:rFonts w:ascii="Calibri Light" w:hAnsi="Calibri Light" w:eastAsia="Calibri Light" w:cs="Calibri Light"/>
          <w:b w:val="1"/>
          <w:bCs w:val="1"/>
          <w:caps w:val="1"/>
          <w:noProof w:val="0"/>
          <w:color w:val="5B9BD5"/>
          <w:sz w:val="26"/>
          <w:szCs w:val="26"/>
          <w:lang w:val="en-AU"/>
        </w:rPr>
        <w:t>Scope</w:t>
      </w:r>
    </w:p>
    <w:p w:rsidRPr="00492DB9" w:rsidR="005D56D0" w:rsidP="292ECF7E" w:rsidRDefault="005D56D0" w14:paraId="0B16B06A" w14:textId="3DCCB088">
      <w:pPr>
        <w:pStyle w:val="ListParagraph"/>
        <w:numPr>
          <w:ilvl w:val="0"/>
          <w:numId w:val="8"/>
        </w:numPr>
        <w:spacing w:before="0" w:beforeAutospacing="off" w:after="160" w:afterAutospacing="off" w:line="257" w:lineRule="auto"/>
        <w:jc w:val="both"/>
        <w:rPr>
          <w:rFonts w:ascii="Calibri" w:hAnsi="Calibri" w:eastAsia="Calibri" w:cs="Calibri"/>
          <w:noProof w:val="0"/>
          <w:sz w:val="22"/>
          <w:szCs w:val="22"/>
          <w:lang w:val="en-AU"/>
        </w:rPr>
      </w:pPr>
      <w:r w:rsidRPr="292ECF7E" w:rsidR="5C9652F3">
        <w:rPr>
          <w:rFonts w:ascii="Calibri" w:hAnsi="Calibri" w:eastAsia="Calibri" w:cs="Calibri"/>
          <w:noProof w:val="0"/>
          <w:sz w:val="22"/>
          <w:szCs w:val="22"/>
          <w:lang w:val="en-AU"/>
        </w:rPr>
        <w:t>This policy applies to:</w:t>
      </w:r>
    </w:p>
    <w:p w:rsidRPr="00492DB9" w:rsidR="005D56D0" w:rsidP="292ECF7E" w:rsidRDefault="005D56D0" w14:paraId="7DD50F43" w14:textId="7B0181D3">
      <w:pPr>
        <w:pStyle w:val="ListParagraph"/>
        <w:numPr>
          <w:ilvl w:val="0"/>
          <w:numId w:val="8"/>
        </w:numPr>
        <w:spacing w:before="0" w:beforeAutospacing="off" w:after="0" w:afterAutospacing="off" w:line="257" w:lineRule="auto"/>
        <w:ind w:right="0"/>
        <w:jc w:val="both"/>
        <w:rPr>
          <w:rFonts w:ascii="Calibri" w:hAnsi="Calibri" w:eastAsia="Calibri" w:cs="Calibri"/>
          <w:noProof w:val="0"/>
          <w:sz w:val="22"/>
          <w:szCs w:val="22"/>
          <w:lang w:val="en-AU"/>
        </w:rPr>
      </w:pPr>
      <w:r w:rsidRPr="292ECF7E" w:rsidR="5C9652F3">
        <w:rPr>
          <w:rFonts w:ascii="Calibri" w:hAnsi="Calibri" w:eastAsia="Calibri" w:cs="Calibri"/>
          <w:noProof w:val="0"/>
          <w:sz w:val="22"/>
          <w:szCs w:val="22"/>
          <w:lang w:val="en-AU"/>
        </w:rPr>
        <w:t>all staff, including casual relief staff and volunteers</w:t>
      </w:r>
    </w:p>
    <w:p w:rsidRPr="00492DB9" w:rsidR="005D56D0" w:rsidP="292ECF7E" w:rsidRDefault="005D56D0" w14:paraId="6DF87301" w14:textId="3C758250">
      <w:pPr>
        <w:pStyle w:val="ListParagraph"/>
        <w:numPr>
          <w:ilvl w:val="0"/>
          <w:numId w:val="8"/>
        </w:numPr>
        <w:spacing w:after="160" w:line="257" w:lineRule="auto"/>
        <w:rPr>
          <w:rFonts w:ascii="Times New Roman" w:hAnsi="Times New Roman" w:cs="Times New Roman"/>
          <w:sz w:val="22"/>
          <w:szCs w:val="22"/>
        </w:rPr>
      </w:pPr>
      <w:r w:rsidRPr="292ECF7E" w:rsidR="5C9652F3">
        <w:rPr>
          <w:rFonts w:ascii="Calibri" w:hAnsi="Calibri" w:eastAsia="Calibri" w:cs="Calibri"/>
          <w:noProof w:val="0"/>
          <w:sz w:val="22"/>
          <w:szCs w:val="22"/>
          <w:lang w:val="en-AU"/>
        </w:rPr>
        <w:t>all students who have been diagnosed with anaphylaxis, or who may require emergency treatment for an anaphylactic reaction, and their parents and carers.</w:t>
      </w:r>
      <w:r w:rsidRPr="292ECF7E" w:rsidR="005D56D0">
        <w:rPr>
          <w:rFonts w:ascii="Times New Roman" w:hAnsi="Times New Roman" w:cs="Times New Roman"/>
        </w:rPr>
        <w:t xml:space="preserve">  </w:t>
      </w:r>
    </w:p>
    <w:p w:rsidR="1A794333" w:rsidP="292ECF7E" w:rsidRDefault="1A794333" w14:paraId="3B796918" w14:textId="6E51E01A">
      <w:pPr>
        <w:spacing w:before="0" w:beforeAutospacing="off" w:after="160" w:afterAutospacing="off" w:line="257" w:lineRule="auto"/>
        <w:jc w:val="both"/>
      </w:pPr>
      <w:r w:rsidRPr="292ECF7E" w:rsidR="1A794333">
        <w:rPr>
          <w:rFonts w:ascii="Calibri Light" w:hAnsi="Calibri Light" w:eastAsia="Calibri Light" w:cs="Calibri Light"/>
          <w:b w:val="1"/>
          <w:bCs w:val="1"/>
          <w:caps w:val="1"/>
          <w:noProof w:val="0"/>
          <w:color w:val="5B9BD5"/>
          <w:sz w:val="26"/>
          <w:szCs w:val="26"/>
          <w:lang w:val="en-AU"/>
        </w:rPr>
        <w:t>Policy</w:t>
      </w:r>
    </w:p>
    <w:p w:rsidRPr="003447A7" w:rsidR="00F7059A" w:rsidP="00F7059A" w:rsidRDefault="00F7059A" w14:paraId="09EFC49D" w14:textId="77777777">
      <w:pPr>
        <w:jc w:val="both"/>
        <w:rPr>
          <w:rFonts w:ascii="Times New Roman" w:hAnsi="Times New Roman" w:cs="Times New Roman"/>
          <w:color w:val="000000"/>
        </w:rPr>
      </w:pPr>
      <w:r w:rsidRPr="003447A7">
        <w:rPr>
          <w:rFonts w:ascii="Times New Roman" w:hAnsi="Times New Roman" w:cs="Times New Roman"/>
          <w:color w:val="000000"/>
        </w:rPr>
        <w:t xml:space="preserve">It is the responsibility of each visiting school to ensure all confidential medical forms are completed by parents/carers prior to the scheduled visit including: </w:t>
      </w:r>
    </w:p>
    <w:p w:rsidRPr="0044373C" w:rsidR="00F7059A" w:rsidP="0044373C" w:rsidRDefault="00F7059A" w14:paraId="4E567D7F" w14:textId="1CD7AF99">
      <w:pPr>
        <w:pStyle w:val="ListParagraph"/>
        <w:numPr>
          <w:ilvl w:val="0"/>
          <w:numId w:val="25"/>
        </w:numPr>
        <w:spacing w:after="160" w:line="252" w:lineRule="auto"/>
        <w:ind w:left="0" w:firstLine="426"/>
        <w:jc w:val="both"/>
        <w:rPr>
          <w:rFonts w:ascii="Times New Roman" w:hAnsi="Times New Roman" w:eastAsia="Times New Roman" w:cs="Times New Roman"/>
          <w:color w:val="000000"/>
        </w:rPr>
      </w:pPr>
      <w:bookmarkStart w:name="_Hlk73353396" w:id="0"/>
      <w:r w:rsidRPr="0044373C">
        <w:rPr>
          <w:rFonts w:ascii="Times New Roman" w:hAnsi="Times New Roman" w:eastAsia="Times New Roman" w:cs="Times New Roman"/>
          <w:color w:val="000000"/>
        </w:rPr>
        <w:t>Medication Authority Form</w:t>
      </w:r>
      <w:r w:rsidRPr="0044373C" w:rsidR="009D1E36">
        <w:rPr>
          <w:rFonts w:ascii="Times New Roman" w:hAnsi="Times New Roman" w:eastAsia="Times New Roman" w:cs="Times New Roman"/>
          <w:color w:val="000000"/>
        </w:rPr>
        <w:t xml:space="preserve"> </w:t>
      </w:r>
      <w:r w:rsidRPr="0044373C" w:rsidR="0044373C">
        <w:rPr>
          <w:rFonts w:ascii="Times New Roman" w:hAnsi="Times New Roman" w:eastAsia="Times New Roman" w:cs="Times New Roman"/>
          <w:color w:val="000000"/>
        </w:rPr>
        <w:t>(includes student profile information)</w:t>
      </w:r>
    </w:p>
    <w:bookmarkEnd w:id="0"/>
    <w:p w:rsidRPr="003447A7" w:rsidR="00F7059A" w:rsidP="00F7059A" w:rsidRDefault="00F7059A" w14:paraId="67194F65" w14:textId="77777777">
      <w:pPr>
        <w:pStyle w:val="ListParagraph"/>
        <w:numPr>
          <w:ilvl w:val="0"/>
          <w:numId w:val="25"/>
        </w:numPr>
        <w:spacing w:after="160" w:line="252" w:lineRule="auto"/>
        <w:ind w:left="0" w:firstLine="426"/>
        <w:jc w:val="both"/>
        <w:rPr>
          <w:rFonts w:ascii="Times New Roman" w:hAnsi="Times New Roman" w:eastAsia="Times New Roman" w:cs="Times New Roman"/>
          <w:color w:val="000000"/>
        </w:rPr>
      </w:pPr>
      <w:r w:rsidRPr="003447A7">
        <w:rPr>
          <w:rFonts w:ascii="Times New Roman" w:hAnsi="Times New Roman" w:eastAsia="Times New Roman" w:cs="Times New Roman"/>
          <w:color w:val="000000"/>
        </w:rPr>
        <w:t>Student Health Support Plan (if required)</w:t>
      </w:r>
    </w:p>
    <w:p w:rsidRPr="003447A7" w:rsidR="00F7059A" w:rsidP="00F7059A" w:rsidRDefault="00F7059A" w14:paraId="5107C2DC" w14:textId="77777777">
      <w:pPr>
        <w:pStyle w:val="ListParagraph"/>
        <w:numPr>
          <w:ilvl w:val="0"/>
          <w:numId w:val="25"/>
        </w:numPr>
        <w:spacing w:after="160" w:line="252" w:lineRule="auto"/>
        <w:ind w:left="0" w:firstLine="426"/>
        <w:jc w:val="both"/>
        <w:rPr>
          <w:rFonts w:ascii="Times New Roman" w:hAnsi="Times New Roman" w:eastAsia="Times New Roman" w:cs="Times New Roman"/>
          <w:color w:val="000000"/>
        </w:rPr>
      </w:pPr>
      <w:r w:rsidRPr="003447A7">
        <w:rPr>
          <w:rFonts w:ascii="Times New Roman" w:hAnsi="Times New Roman" w:eastAsia="Times New Roman" w:cs="Times New Roman"/>
          <w:color w:val="000000"/>
        </w:rPr>
        <w:t xml:space="preserve">Asthma Action Plans (if required) </w:t>
      </w:r>
    </w:p>
    <w:p w:rsidR="00F7059A" w:rsidP="00F7059A" w:rsidRDefault="00F7059A" w14:paraId="31CB64B7" w14:textId="77777777">
      <w:pPr>
        <w:pStyle w:val="ListParagraph"/>
        <w:numPr>
          <w:ilvl w:val="0"/>
          <w:numId w:val="25"/>
        </w:numPr>
        <w:spacing w:after="160" w:line="252" w:lineRule="auto"/>
        <w:ind w:left="0" w:firstLine="426"/>
        <w:jc w:val="both"/>
        <w:rPr>
          <w:rFonts w:ascii="Times New Roman" w:hAnsi="Times New Roman" w:eastAsia="Times New Roman" w:cs="Times New Roman"/>
          <w:color w:val="000000"/>
        </w:rPr>
      </w:pPr>
      <w:r w:rsidRPr="003447A7">
        <w:rPr>
          <w:rFonts w:ascii="Times New Roman" w:hAnsi="Times New Roman" w:eastAsia="Times New Roman" w:cs="Times New Roman"/>
          <w:color w:val="000000"/>
        </w:rPr>
        <w:t>Anaphylaxis Management Plans (if required)</w:t>
      </w:r>
    </w:p>
    <w:p w:rsidRPr="00426870" w:rsidR="00F7059A" w:rsidP="00F7059A" w:rsidRDefault="00F7059A" w14:paraId="62E37E72" w14:textId="2E4E29CB">
      <w:pPr>
        <w:spacing w:after="160" w:line="252" w:lineRule="auto"/>
        <w:jc w:val="both"/>
        <w:rPr>
          <w:rFonts w:ascii="Times New Roman" w:hAnsi="Times New Roman" w:eastAsia="Calibri" w:cs="Times New Roman"/>
          <w:color w:val="000000" w:themeColor="text1"/>
        </w:rPr>
      </w:pPr>
      <w:r w:rsidRPr="00426870">
        <w:rPr>
          <w:rFonts w:ascii="Times New Roman" w:hAnsi="Times New Roman" w:eastAsia="Calibri" w:cs="Times New Roman"/>
          <w:color w:val="000000" w:themeColor="text1"/>
        </w:rPr>
        <w:t xml:space="preserve">Copies of these forms must be provided to </w:t>
      </w:r>
      <w:r w:rsidR="00A8335D">
        <w:rPr>
          <w:rFonts w:ascii="Times New Roman" w:hAnsi="Times New Roman" w:eastAsia="Calibri" w:cs="Times New Roman"/>
          <w:color w:val="000000" w:themeColor="text1"/>
        </w:rPr>
        <w:t>Somers School Camp</w:t>
      </w:r>
      <w:r w:rsidRPr="00426870">
        <w:rPr>
          <w:rFonts w:ascii="Times New Roman" w:hAnsi="Times New Roman" w:eastAsia="Calibri" w:cs="Times New Roman"/>
          <w:color w:val="000000" w:themeColor="text1"/>
        </w:rPr>
        <w:t xml:space="preserve"> in advance, along with any supplementary documentation completed by the student’s treating practitioner, or if the principal of the visiting school has agreed, completed by the parents or carers</w:t>
      </w:r>
      <w:r w:rsidRPr="754B598D">
        <w:rPr>
          <w:rFonts w:ascii="Times New Roman" w:hAnsi="Times New Roman" w:eastAsia="Calibri" w:cs="Times New Roman"/>
          <w:color w:val="000000" w:themeColor="text1"/>
        </w:rPr>
        <w:t>.</w:t>
      </w:r>
      <w:r w:rsidRPr="00426870">
        <w:rPr>
          <w:rFonts w:ascii="Times New Roman" w:hAnsi="Times New Roman" w:eastAsia="Calibri" w:cs="Times New Roman"/>
          <w:color w:val="000000" w:themeColor="text1"/>
        </w:rPr>
        <w:t xml:space="preserve"> </w:t>
      </w:r>
    </w:p>
    <w:p w:rsidRPr="003447A7" w:rsidR="00F7059A" w:rsidP="00F7059A" w:rsidRDefault="00F7059A" w14:paraId="025361EF" w14:textId="04E5BA93">
      <w:pPr>
        <w:spacing w:line="257" w:lineRule="auto"/>
        <w:jc w:val="both"/>
        <w:rPr>
          <w:rFonts w:ascii="Times New Roman" w:hAnsi="Times New Roman" w:eastAsia="Calibri" w:cs="Times New Roman"/>
          <w:color w:val="000000" w:themeColor="text1"/>
        </w:rPr>
      </w:pPr>
      <w:r w:rsidRPr="003447A7">
        <w:rPr>
          <w:rFonts w:ascii="Times New Roman" w:hAnsi="Times New Roman" w:eastAsia="Calibri" w:cs="Times New Roman"/>
          <w:color w:val="000000" w:themeColor="text1"/>
        </w:rPr>
        <w:t xml:space="preserve">All information is </w:t>
      </w:r>
      <w:r>
        <w:rPr>
          <w:rFonts w:ascii="Times New Roman" w:hAnsi="Times New Roman" w:eastAsia="Calibri" w:cs="Times New Roman"/>
          <w:color w:val="000000" w:themeColor="text1"/>
        </w:rPr>
        <w:t>kept in</w:t>
      </w:r>
      <w:r w:rsidRPr="003447A7">
        <w:rPr>
          <w:rFonts w:ascii="Times New Roman" w:hAnsi="Times New Roman" w:eastAsia="Calibri" w:cs="Times New Roman"/>
          <w:color w:val="000000" w:themeColor="text1"/>
        </w:rPr>
        <w:t xml:space="preserve"> hardcop</w:t>
      </w:r>
      <w:r>
        <w:rPr>
          <w:rFonts w:ascii="Times New Roman" w:hAnsi="Times New Roman" w:eastAsia="Calibri" w:cs="Times New Roman"/>
          <w:color w:val="000000" w:themeColor="text1"/>
        </w:rPr>
        <w:t xml:space="preserve">y and these </w:t>
      </w:r>
      <w:r w:rsidRPr="003447A7">
        <w:rPr>
          <w:rFonts w:ascii="Times New Roman" w:hAnsi="Times New Roman" w:eastAsia="Calibri" w:cs="Times New Roman"/>
          <w:color w:val="000000" w:themeColor="text1"/>
        </w:rPr>
        <w:t>documents are stored in a secure location (</w:t>
      </w:r>
      <w:r w:rsidR="00A8335D">
        <w:rPr>
          <w:rFonts w:ascii="Times New Roman" w:hAnsi="Times New Roman" w:eastAsia="Calibri" w:cs="Times New Roman"/>
          <w:color w:val="000000" w:themeColor="text1"/>
        </w:rPr>
        <w:t>Somers School Camp</w:t>
      </w:r>
      <w:r w:rsidRPr="003447A7">
        <w:rPr>
          <w:rFonts w:ascii="Times New Roman" w:hAnsi="Times New Roman" w:eastAsia="Calibri" w:cs="Times New Roman"/>
          <w:color w:val="000000" w:themeColor="text1"/>
        </w:rPr>
        <w:t xml:space="preserve"> first aid room) as per the Department’s records management policy. Access is limited to DET employees who have a duty of care and responsibility for students whilst at the school. If required, </w:t>
      </w:r>
      <w:r w:rsidR="00A8335D">
        <w:rPr>
          <w:rFonts w:ascii="Times New Roman" w:hAnsi="Times New Roman" w:eastAsia="Calibri" w:cs="Times New Roman"/>
          <w:color w:val="000000" w:themeColor="text1"/>
        </w:rPr>
        <w:t>Somers School Camp</w:t>
      </w:r>
      <w:r w:rsidRPr="003447A7">
        <w:rPr>
          <w:rFonts w:ascii="Times New Roman" w:hAnsi="Times New Roman" w:eastAsia="Calibri" w:cs="Times New Roman"/>
          <w:color w:val="000000" w:themeColor="text1"/>
        </w:rPr>
        <w:t xml:space="preserve"> will seek further clarification of student needs, with the visiting school</w:t>
      </w:r>
      <w:r w:rsidR="00E02035">
        <w:rPr>
          <w:rFonts w:ascii="Times New Roman" w:hAnsi="Times New Roman" w:eastAsia="Calibri" w:cs="Times New Roman"/>
          <w:color w:val="000000" w:themeColor="text1"/>
        </w:rPr>
        <w:t xml:space="preserve"> and parents/guardians</w:t>
      </w:r>
      <w:r w:rsidRPr="003447A7">
        <w:rPr>
          <w:rFonts w:ascii="Times New Roman" w:hAnsi="Times New Roman" w:eastAsia="Calibri" w:cs="Times New Roman"/>
          <w:color w:val="000000" w:themeColor="text1"/>
        </w:rPr>
        <w:t xml:space="preserve"> prior to commencement. </w:t>
      </w:r>
    </w:p>
    <w:p w:rsidR="00F7059A" w:rsidP="00F7059A" w:rsidRDefault="00F7059A" w14:paraId="53E0C3C6" w14:textId="74B87CAC">
      <w:pPr>
        <w:jc w:val="both"/>
        <w:rPr>
          <w:rFonts w:ascii="Times New Roman" w:hAnsi="Times New Roman" w:eastAsia="Calibri" w:cs="Times New Roman"/>
          <w:color w:val="000000" w:themeColor="text1"/>
        </w:rPr>
      </w:pPr>
      <w:r w:rsidRPr="003447A7">
        <w:rPr>
          <w:rFonts w:ascii="Times New Roman" w:hAnsi="Times New Roman" w:eastAsia="Calibri" w:cs="Times New Roman"/>
          <w:color w:val="000000" w:themeColor="text1"/>
        </w:rPr>
        <w:t xml:space="preserve">Information on students’ medical needs will be available via the </w:t>
      </w:r>
      <w:r>
        <w:rPr>
          <w:rFonts w:ascii="Times New Roman" w:hAnsi="Times New Roman" w:eastAsia="Calibri" w:cs="Times New Roman"/>
          <w:color w:val="000000" w:themeColor="text1"/>
        </w:rPr>
        <w:t>hardcopy</w:t>
      </w:r>
      <w:r w:rsidRPr="003447A7">
        <w:rPr>
          <w:rFonts w:ascii="Times New Roman" w:hAnsi="Times New Roman" w:eastAsia="Calibri" w:cs="Times New Roman"/>
          <w:color w:val="000000" w:themeColor="text1"/>
        </w:rPr>
        <w:t xml:space="preserve">. </w:t>
      </w:r>
      <w:r w:rsidRPr="00813A8F">
        <w:rPr>
          <w:rFonts w:ascii="Times New Roman" w:hAnsi="Times New Roman" w:eastAsia="Calibri" w:cs="Times New Roman"/>
          <w:color w:val="000000" w:themeColor="text1"/>
        </w:rPr>
        <w:t>A</w:t>
      </w:r>
      <w:r w:rsidR="009040A2">
        <w:rPr>
          <w:rFonts w:ascii="Times New Roman" w:hAnsi="Times New Roman" w:eastAsia="Calibri" w:cs="Times New Roman"/>
          <w:color w:val="000000" w:themeColor="text1"/>
        </w:rPr>
        <w:t xml:space="preserve">t the Somers campus, a </w:t>
      </w:r>
      <w:r w:rsidRPr="00813A8F">
        <w:rPr>
          <w:rFonts w:ascii="Times New Roman" w:hAnsi="Times New Roman" w:eastAsia="Calibri" w:cs="Times New Roman"/>
          <w:color w:val="000000" w:themeColor="text1"/>
        </w:rPr>
        <w:t xml:space="preserve">summary of the medical forms is to be </w:t>
      </w:r>
      <w:r w:rsidR="00F04D16">
        <w:rPr>
          <w:rFonts w:ascii="Times New Roman" w:hAnsi="Times New Roman" w:eastAsia="Calibri" w:cs="Times New Roman"/>
          <w:color w:val="000000" w:themeColor="text1"/>
        </w:rPr>
        <w:t>displayed in the day office</w:t>
      </w:r>
      <w:r w:rsidRPr="00813A8F">
        <w:rPr>
          <w:rFonts w:ascii="Times New Roman" w:hAnsi="Times New Roman" w:eastAsia="Calibri" w:cs="Times New Roman"/>
          <w:color w:val="000000" w:themeColor="text1"/>
        </w:rPr>
        <w:t xml:space="preserve"> and provided to visiting school staff</w:t>
      </w:r>
      <w:r w:rsidRPr="0036489C">
        <w:rPr>
          <w:rFonts w:ascii="Times New Roman" w:hAnsi="Times New Roman" w:eastAsia="Calibri" w:cs="Times New Roman"/>
          <w:color w:val="000000" w:themeColor="text1"/>
        </w:rPr>
        <w:t xml:space="preserve"> in a ring file</w:t>
      </w:r>
      <w:r w:rsidRPr="00813A8F">
        <w:rPr>
          <w:rFonts w:ascii="Times New Roman" w:hAnsi="Times New Roman" w:eastAsia="Calibri" w:cs="Times New Roman"/>
          <w:color w:val="000000" w:themeColor="text1"/>
        </w:rPr>
        <w:t>.</w:t>
      </w:r>
      <w:r w:rsidRPr="003447A7">
        <w:rPr>
          <w:rFonts w:ascii="Times New Roman" w:hAnsi="Times New Roman" w:eastAsia="Calibri" w:cs="Times New Roman"/>
          <w:color w:val="000000" w:themeColor="text1"/>
        </w:rPr>
        <w:t xml:space="preserve"> A hardcopy</w:t>
      </w:r>
      <w:r>
        <w:rPr>
          <w:rFonts w:ascii="Times New Roman" w:hAnsi="Times New Roman" w:eastAsia="Calibri" w:cs="Times New Roman"/>
          <w:color w:val="000000" w:themeColor="text1"/>
        </w:rPr>
        <w:t xml:space="preserve"> of relevant medical forms</w:t>
      </w:r>
      <w:r w:rsidRPr="003447A7">
        <w:rPr>
          <w:rFonts w:ascii="Times New Roman" w:hAnsi="Times New Roman" w:eastAsia="Calibri" w:cs="Times New Roman"/>
          <w:color w:val="000000" w:themeColor="text1"/>
        </w:rPr>
        <w:t xml:space="preserve"> will also be placed </w:t>
      </w:r>
      <w:r>
        <w:rPr>
          <w:rFonts w:ascii="Times New Roman" w:hAnsi="Times New Roman" w:eastAsia="Calibri" w:cs="Times New Roman"/>
          <w:color w:val="000000" w:themeColor="text1"/>
        </w:rPr>
        <w:t>i</w:t>
      </w:r>
      <w:r w:rsidRPr="003447A7">
        <w:rPr>
          <w:rFonts w:ascii="Times New Roman" w:hAnsi="Times New Roman" w:eastAsia="Calibri" w:cs="Times New Roman"/>
          <w:color w:val="000000" w:themeColor="text1"/>
        </w:rPr>
        <w:t xml:space="preserve">n the </w:t>
      </w:r>
      <w:r w:rsidRPr="007F562D">
        <w:rPr>
          <w:rFonts w:ascii="Times New Roman" w:hAnsi="Times New Roman" w:eastAsia="Calibri" w:cs="Times New Roman"/>
          <w:color w:val="000000" w:themeColor="text1"/>
        </w:rPr>
        <w:t xml:space="preserve">Staff Room, Main office, Visiting </w:t>
      </w:r>
      <w:r w:rsidRPr="007F562D" w:rsidR="00B67FE0">
        <w:rPr>
          <w:rFonts w:ascii="Times New Roman" w:hAnsi="Times New Roman" w:eastAsia="Calibri" w:cs="Times New Roman"/>
          <w:color w:val="000000" w:themeColor="text1"/>
        </w:rPr>
        <w:t>Teachers’</w:t>
      </w:r>
      <w:r w:rsidRPr="007F562D">
        <w:rPr>
          <w:rFonts w:ascii="Times New Roman" w:hAnsi="Times New Roman" w:eastAsia="Calibri" w:cs="Times New Roman"/>
          <w:color w:val="000000" w:themeColor="text1"/>
        </w:rPr>
        <w:t xml:space="preserve"> Lounge, First Aid Room</w:t>
      </w:r>
      <w:r w:rsidDel="00A5296D" w:rsidR="00B67FE0">
        <w:rPr>
          <w:rFonts w:ascii="Times New Roman" w:hAnsi="Times New Roman" w:eastAsia="Calibri" w:cs="Times New Roman"/>
          <w:color w:val="000000" w:themeColor="text1"/>
        </w:rPr>
        <w:t>,</w:t>
      </w:r>
      <w:r w:rsidRPr="003447A7">
        <w:rPr>
          <w:rFonts w:ascii="Times New Roman" w:hAnsi="Times New Roman" w:eastAsia="Calibri" w:cs="Times New Roman"/>
          <w:color w:val="000000" w:themeColor="text1"/>
        </w:rPr>
        <w:t xml:space="preserve"> for other staff to access as required. </w:t>
      </w:r>
      <w:r w:rsidR="00FE2D14">
        <w:rPr>
          <w:rFonts w:ascii="Times New Roman" w:hAnsi="Times New Roman" w:eastAsia="Calibri" w:cs="Times New Roman"/>
          <w:color w:val="000000" w:themeColor="text1"/>
        </w:rPr>
        <w:t>At the Woorabinda campus, a summary of medical forms is carried with each staff member</w:t>
      </w:r>
      <w:r w:rsidR="001A4C4C">
        <w:rPr>
          <w:rFonts w:ascii="Times New Roman" w:hAnsi="Times New Roman" w:eastAsia="Calibri" w:cs="Times New Roman"/>
          <w:color w:val="000000" w:themeColor="text1"/>
        </w:rPr>
        <w:t xml:space="preserve"> and shredded at the end of every program.</w:t>
      </w:r>
    </w:p>
    <w:p w:rsidR="00F7059A" w:rsidP="000F17C5" w:rsidRDefault="00F7059A" w14:paraId="421915BD" w14:textId="0422D8B3">
      <w:pPr>
        <w:jc w:val="both"/>
        <w:rPr>
          <w:rFonts w:ascii="Times New Roman" w:hAnsi="Times New Roman" w:eastAsia="Calibri" w:cs="Times New Roman"/>
          <w:color w:val="000000" w:themeColor="text1"/>
        </w:rPr>
      </w:pPr>
      <w:r w:rsidRPr="00CF181A">
        <w:rPr>
          <w:rFonts w:ascii="Times New Roman" w:hAnsi="Times New Roman" w:eastAsia="Calibri" w:cs="Times New Roman"/>
          <w:color w:val="000000" w:themeColor="text1"/>
        </w:rPr>
        <w:t xml:space="preserve">A </w:t>
      </w:r>
      <w:r w:rsidRPr="34D0B533">
        <w:rPr>
          <w:rFonts w:ascii="Times New Roman" w:hAnsi="Times New Roman" w:eastAsia="Calibri" w:cs="Times New Roman"/>
          <w:color w:val="000000" w:themeColor="text1"/>
        </w:rPr>
        <w:t xml:space="preserve">briefing </w:t>
      </w:r>
      <w:r w:rsidRPr="00CF181A">
        <w:rPr>
          <w:rFonts w:ascii="Times New Roman" w:hAnsi="Times New Roman" w:eastAsia="Calibri" w:cs="Times New Roman"/>
          <w:color w:val="000000" w:themeColor="text1"/>
        </w:rPr>
        <w:t>is held for all</w:t>
      </w:r>
      <w:r w:rsidRPr="34D0B533">
        <w:rPr>
          <w:rFonts w:ascii="Times New Roman" w:hAnsi="Times New Roman" w:eastAsia="Calibri" w:cs="Times New Roman"/>
          <w:color w:val="000000" w:themeColor="text1"/>
        </w:rPr>
        <w:t xml:space="preserve"> visiting</w:t>
      </w:r>
      <w:r>
        <w:rPr>
          <w:rFonts w:ascii="Times New Roman" w:hAnsi="Times New Roman" w:eastAsia="Calibri" w:cs="Times New Roman"/>
          <w:color w:val="000000" w:themeColor="text1"/>
        </w:rPr>
        <w:t xml:space="preserve"> school</w:t>
      </w:r>
      <w:r w:rsidRPr="34D0B533">
        <w:rPr>
          <w:rFonts w:ascii="Times New Roman" w:hAnsi="Times New Roman" w:eastAsia="Calibri" w:cs="Times New Roman"/>
          <w:color w:val="000000" w:themeColor="text1"/>
        </w:rPr>
        <w:t xml:space="preserve"> staff when they arrive at </w:t>
      </w:r>
      <w:r w:rsidR="001A4C4C">
        <w:rPr>
          <w:rFonts w:ascii="Times New Roman" w:hAnsi="Times New Roman" w:eastAsia="Calibri" w:cs="Times New Roman"/>
          <w:color w:val="000000" w:themeColor="text1"/>
        </w:rPr>
        <w:t xml:space="preserve">either campus of </w:t>
      </w:r>
      <w:r w:rsidR="00A8335D">
        <w:rPr>
          <w:rFonts w:ascii="Times New Roman" w:hAnsi="Times New Roman" w:eastAsia="Calibri" w:cs="Times New Roman"/>
          <w:color w:val="000000" w:themeColor="text1"/>
        </w:rPr>
        <w:t>Somers School Camp</w:t>
      </w:r>
      <w:r w:rsidRPr="34D0B533">
        <w:rPr>
          <w:rFonts w:ascii="Times New Roman" w:hAnsi="Times New Roman" w:eastAsia="Calibri" w:cs="Times New Roman"/>
          <w:color w:val="000000" w:themeColor="text1"/>
        </w:rPr>
        <w:t>, where visiting teachers will be inducted into the processes around storage of medication and the location of emergency first aid equipment.</w:t>
      </w:r>
    </w:p>
    <w:p w:rsidRPr="00F7059A" w:rsidR="0044373C" w:rsidP="000F17C5" w:rsidRDefault="0044373C" w14:paraId="0A9C0276" w14:textId="77777777">
      <w:pPr>
        <w:jc w:val="both"/>
        <w:rPr>
          <w:rFonts w:ascii="Times New Roman" w:hAnsi="Times New Roman" w:eastAsia="Calibri" w:cs="Times New Roman"/>
          <w:color w:val="000000" w:themeColor="text1"/>
        </w:rPr>
      </w:pPr>
    </w:p>
    <w:p w:rsidRPr="000F17C5" w:rsidR="000F17C5" w:rsidP="000F17C5" w:rsidRDefault="000F17C5" w14:paraId="3F6E8A58" w14:textId="39295E72">
      <w:pPr>
        <w:jc w:val="both"/>
        <w:rPr>
          <w:rFonts w:ascii="Times New Roman" w:hAnsi="Times New Roman" w:cs="Times New Roman" w:eastAsiaTheme="majorEastAsia"/>
          <w:b/>
          <w:color w:val="000000" w:themeColor="text1"/>
        </w:rPr>
      </w:pPr>
      <w:r w:rsidRPr="000F17C5">
        <w:rPr>
          <w:rFonts w:ascii="Times New Roman" w:hAnsi="Times New Roman" w:cs="Times New Roman" w:eastAsiaTheme="majorEastAsia"/>
          <w:b/>
          <w:color w:val="000000" w:themeColor="text1"/>
        </w:rPr>
        <w:t>School Statement</w:t>
      </w:r>
    </w:p>
    <w:p w:rsidRPr="000F17C5" w:rsidR="00F7059A" w:rsidP="000F17C5" w:rsidRDefault="00A8335D" w14:paraId="52867337" w14:textId="2835E6D2">
      <w:pPr>
        <w:jc w:val="both"/>
        <w:rPr>
          <w:rFonts w:ascii="Times New Roman" w:hAnsi="Times New Roman" w:cs="Times New Roman"/>
        </w:rPr>
      </w:pPr>
      <w:r w:rsidRPr="292ECF7E" w:rsidR="00A8335D">
        <w:rPr>
          <w:rFonts w:ascii="Times New Roman" w:hAnsi="Times New Roman" w:cs="Times New Roman"/>
        </w:rPr>
        <w:t>Somers School Camp</w:t>
      </w:r>
      <w:r w:rsidRPr="292ECF7E" w:rsidR="000F17C5">
        <w:rPr>
          <w:rFonts w:ascii="Times New Roman" w:hAnsi="Times New Roman" w:cs="Times New Roman"/>
        </w:rPr>
        <w:t xml:space="preserve"> will fully </w:t>
      </w:r>
      <w:r w:rsidRPr="292ECF7E" w:rsidR="000F17C5">
        <w:rPr>
          <w:rFonts w:ascii="Times New Roman" w:hAnsi="Times New Roman" w:cs="Times New Roman"/>
        </w:rPr>
        <w:t>comply with</w:t>
      </w:r>
      <w:r w:rsidRPr="292ECF7E" w:rsidR="000F17C5">
        <w:rPr>
          <w:rFonts w:ascii="Times New Roman" w:hAnsi="Times New Roman" w:cs="Times New Roman"/>
        </w:rPr>
        <w:t xml:space="preserve"> Ministerial Order 706 and the associated guidelines published by the Department of Education.</w:t>
      </w:r>
    </w:p>
    <w:p w:rsidRPr="000F17C5" w:rsidR="000F17C5" w:rsidP="000F17C5" w:rsidRDefault="000F17C5" w14:paraId="309AD643" w14:textId="77777777">
      <w:pPr>
        <w:jc w:val="both"/>
        <w:outlineLvl w:val="2"/>
        <w:rPr>
          <w:rFonts w:ascii="Times New Roman" w:hAnsi="Times New Roman" w:cs="Times New Roman" w:eastAsiaTheme="majorEastAsia"/>
          <w:b/>
          <w:color w:val="000000" w:themeColor="text1"/>
        </w:rPr>
      </w:pPr>
      <w:r w:rsidRPr="000F17C5">
        <w:rPr>
          <w:rFonts w:ascii="Times New Roman" w:hAnsi="Times New Roman" w:cs="Times New Roman" w:eastAsiaTheme="majorEastAsia"/>
          <w:b/>
          <w:color w:val="000000" w:themeColor="text1"/>
        </w:rPr>
        <w:t xml:space="preserve">Anaphylaxis </w:t>
      </w:r>
    </w:p>
    <w:p w:rsidRPr="000F17C5" w:rsidR="000F17C5" w:rsidP="000F17C5" w:rsidRDefault="000F17C5" w14:paraId="3F1A87BB" w14:textId="77777777">
      <w:pPr>
        <w:jc w:val="both"/>
        <w:rPr>
          <w:rFonts w:ascii="Times New Roman" w:hAnsi="Times New Roman" w:cs="Times New Roman"/>
        </w:rPr>
      </w:pPr>
      <w:r w:rsidRPr="000F17C5">
        <w:rPr>
          <w:rFonts w:ascii="Times New Roman" w:hAnsi="Times New Roman" w:cs="Times New Roman"/>
        </w:rPr>
        <w:t xml:space="preserve">Anaphylaxis is a severe allergic reaction that occurs after exposure to an allergen. The most common allergens for school-aged children are nuts, eggs, cow’s milk, fish, shellfish, wheat, soy, sesame, latex, certain insect stings and medication. </w:t>
      </w:r>
    </w:p>
    <w:p w:rsidRPr="000F17C5" w:rsidR="000F17C5" w:rsidP="000F17C5" w:rsidRDefault="000F17C5" w14:paraId="77D5DE08" w14:textId="77777777">
      <w:pPr>
        <w:jc w:val="both"/>
        <w:rPr>
          <w:rFonts w:ascii="Times New Roman" w:hAnsi="Times New Roman" w:cs="Times New Roman"/>
          <w:i/>
        </w:rPr>
      </w:pPr>
      <w:r w:rsidRPr="000F17C5">
        <w:rPr>
          <w:rFonts w:ascii="Times New Roman" w:hAnsi="Times New Roman" w:cs="Times New Roman"/>
          <w:i/>
        </w:rPr>
        <w:t>Symptoms</w:t>
      </w:r>
    </w:p>
    <w:p w:rsidRPr="000F17C5" w:rsidR="000F17C5" w:rsidP="000F17C5" w:rsidRDefault="000F17C5" w14:paraId="62B3D596" w14:textId="77777777">
      <w:pPr>
        <w:jc w:val="both"/>
        <w:rPr>
          <w:rFonts w:ascii="Times New Roman" w:hAnsi="Times New Roman" w:cs="Times New Roman"/>
        </w:rPr>
      </w:pPr>
      <w:r w:rsidRPr="000F17C5">
        <w:rPr>
          <w:rFonts w:ascii="Times New Roman" w:hAnsi="Times New Roman" w:cs="Times New Roman"/>
        </w:rPr>
        <w:t>Signs and symptoms of a mild to moderate allergic reaction can include:</w:t>
      </w:r>
    </w:p>
    <w:p w:rsidRPr="000F17C5" w:rsidR="000F17C5" w:rsidP="000F17C5" w:rsidRDefault="000F17C5" w14:paraId="2815BEEC" w14:textId="77777777">
      <w:pPr>
        <w:pStyle w:val="ListParagraph"/>
        <w:numPr>
          <w:ilvl w:val="0"/>
          <w:numId w:val="9"/>
        </w:numPr>
        <w:spacing w:after="160" w:line="259" w:lineRule="auto"/>
        <w:jc w:val="both"/>
        <w:rPr>
          <w:rFonts w:ascii="Times New Roman" w:hAnsi="Times New Roman" w:cs="Times New Roman"/>
          <w:i/>
        </w:rPr>
      </w:pPr>
      <w:r w:rsidRPr="000F17C5">
        <w:rPr>
          <w:rFonts w:ascii="Times New Roman" w:hAnsi="Times New Roman" w:cs="Times New Roman"/>
        </w:rPr>
        <w:t>swelling of the lips, face and eyes</w:t>
      </w:r>
    </w:p>
    <w:p w:rsidRPr="000F17C5" w:rsidR="000F17C5" w:rsidP="000F17C5" w:rsidRDefault="000F17C5" w14:paraId="654A3EFF" w14:textId="77777777">
      <w:pPr>
        <w:pStyle w:val="ListParagraph"/>
        <w:numPr>
          <w:ilvl w:val="0"/>
          <w:numId w:val="9"/>
        </w:numPr>
        <w:spacing w:after="160" w:line="259" w:lineRule="auto"/>
        <w:jc w:val="both"/>
        <w:rPr>
          <w:rFonts w:ascii="Times New Roman" w:hAnsi="Times New Roman" w:cs="Times New Roman"/>
          <w:i/>
        </w:rPr>
      </w:pPr>
      <w:r w:rsidRPr="000F17C5">
        <w:rPr>
          <w:rFonts w:ascii="Times New Roman" w:hAnsi="Times New Roman" w:cs="Times New Roman"/>
        </w:rPr>
        <w:t>hives or welts</w:t>
      </w:r>
    </w:p>
    <w:p w:rsidRPr="000F17C5" w:rsidR="000F17C5" w:rsidP="000F17C5" w:rsidRDefault="000F17C5" w14:paraId="6C5F9F9D" w14:textId="77777777">
      <w:pPr>
        <w:pStyle w:val="ListParagraph"/>
        <w:numPr>
          <w:ilvl w:val="0"/>
          <w:numId w:val="9"/>
        </w:numPr>
        <w:spacing w:after="160" w:line="259" w:lineRule="auto"/>
        <w:jc w:val="both"/>
        <w:rPr>
          <w:rFonts w:ascii="Times New Roman" w:hAnsi="Times New Roman" w:cs="Times New Roman"/>
          <w:i/>
        </w:rPr>
      </w:pPr>
      <w:r w:rsidRPr="000F17C5">
        <w:rPr>
          <w:rFonts w:ascii="Times New Roman" w:hAnsi="Times New Roman" w:cs="Times New Roman"/>
        </w:rPr>
        <w:t>tingling in the mouth.</w:t>
      </w:r>
    </w:p>
    <w:p w:rsidRPr="000F17C5" w:rsidR="000F17C5" w:rsidP="000F17C5" w:rsidRDefault="000F17C5" w14:paraId="2B7B4837" w14:textId="77777777">
      <w:pPr>
        <w:jc w:val="both"/>
        <w:rPr>
          <w:rFonts w:ascii="Times New Roman" w:hAnsi="Times New Roman" w:cs="Times New Roman"/>
        </w:rPr>
      </w:pPr>
      <w:r w:rsidRPr="000F17C5">
        <w:rPr>
          <w:rFonts w:ascii="Times New Roman" w:hAnsi="Times New Roman" w:cs="Times New Roman"/>
        </w:rPr>
        <w:t>Signs and symptoms of anaphylaxis, a severe allergic reaction, can include:</w:t>
      </w:r>
    </w:p>
    <w:p w:rsidRPr="000F17C5" w:rsidR="000F17C5" w:rsidP="000F17C5" w:rsidRDefault="000F17C5" w14:paraId="338E3B53" w14:textId="77777777">
      <w:pPr>
        <w:pStyle w:val="ListParagraph"/>
        <w:numPr>
          <w:ilvl w:val="0"/>
          <w:numId w:val="10"/>
        </w:numPr>
        <w:spacing w:after="160" w:line="259" w:lineRule="auto"/>
        <w:jc w:val="both"/>
        <w:rPr>
          <w:rFonts w:ascii="Times New Roman" w:hAnsi="Times New Roman" w:cs="Times New Roman"/>
        </w:rPr>
      </w:pPr>
      <w:r w:rsidRPr="000F17C5">
        <w:rPr>
          <w:rFonts w:ascii="Times New Roman" w:hAnsi="Times New Roman" w:cs="Times New Roman"/>
        </w:rPr>
        <w:t>difficult/noisy breathing</w:t>
      </w:r>
    </w:p>
    <w:p w:rsidRPr="000F17C5" w:rsidR="000F17C5" w:rsidP="000F17C5" w:rsidRDefault="000F17C5" w14:paraId="7286B4B8" w14:textId="77777777">
      <w:pPr>
        <w:pStyle w:val="ListParagraph"/>
        <w:numPr>
          <w:ilvl w:val="0"/>
          <w:numId w:val="10"/>
        </w:numPr>
        <w:spacing w:after="160" w:line="259" w:lineRule="auto"/>
        <w:jc w:val="both"/>
        <w:rPr>
          <w:rFonts w:ascii="Times New Roman" w:hAnsi="Times New Roman" w:cs="Times New Roman"/>
        </w:rPr>
      </w:pPr>
      <w:r w:rsidRPr="000F17C5">
        <w:rPr>
          <w:rFonts w:ascii="Times New Roman" w:hAnsi="Times New Roman" w:cs="Times New Roman"/>
        </w:rPr>
        <w:t>swelling of tongue</w:t>
      </w:r>
    </w:p>
    <w:p w:rsidRPr="000F17C5" w:rsidR="000F17C5" w:rsidP="000F17C5" w:rsidRDefault="000F17C5" w14:paraId="34CFE151" w14:textId="77777777">
      <w:pPr>
        <w:pStyle w:val="ListParagraph"/>
        <w:numPr>
          <w:ilvl w:val="0"/>
          <w:numId w:val="10"/>
        </w:numPr>
        <w:spacing w:after="160" w:line="259" w:lineRule="auto"/>
        <w:jc w:val="both"/>
        <w:rPr>
          <w:rFonts w:ascii="Times New Roman" w:hAnsi="Times New Roman" w:cs="Times New Roman"/>
        </w:rPr>
      </w:pPr>
      <w:r w:rsidRPr="000F17C5">
        <w:rPr>
          <w:rFonts w:ascii="Times New Roman" w:hAnsi="Times New Roman" w:cs="Times New Roman"/>
        </w:rPr>
        <w:t>difficulty talking and/or hoarse voice</w:t>
      </w:r>
    </w:p>
    <w:p w:rsidRPr="000F17C5" w:rsidR="000F17C5" w:rsidP="000F17C5" w:rsidRDefault="000F17C5" w14:paraId="2603BE9D" w14:textId="77777777">
      <w:pPr>
        <w:pStyle w:val="ListParagraph"/>
        <w:numPr>
          <w:ilvl w:val="0"/>
          <w:numId w:val="10"/>
        </w:numPr>
        <w:spacing w:after="160" w:line="259" w:lineRule="auto"/>
        <w:jc w:val="both"/>
        <w:rPr>
          <w:rFonts w:ascii="Times New Roman" w:hAnsi="Times New Roman" w:cs="Times New Roman"/>
        </w:rPr>
      </w:pPr>
      <w:r w:rsidRPr="000F17C5">
        <w:rPr>
          <w:rFonts w:ascii="Times New Roman" w:hAnsi="Times New Roman" w:cs="Times New Roman"/>
        </w:rPr>
        <w:t>wheeze or persistent cough</w:t>
      </w:r>
    </w:p>
    <w:p w:rsidRPr="000F17C5" w:rsidR="000F17C5" w:rsidP="000F17C5" w:rsidRDefault="000F17C5" w14:paraId="78B44CDF" w14:textId="77777777">
      <w:pPr>
        <w:pStyle w:val="ListParagraph"/>
        <w:numPr>
          <w:ilvl w:val="0"/>
          <w:numId w:val="10"/>
        </w:numPr>
        <w:spacing w:after="160" w:line="259" w:lineRule="auto"/>
        <w:jc w:val="both"/>
        <w:rPr>
          <w:rFonts w:ascii="Times New Roman" w:hAnsi="Times New Roman" w:cs="Times New Roman"/>
        </w:rPr>
      </w:pPr>
      <w:r w:rsidRPr="000F17C5">
        <w:rPr>
          <w:rFonts w:ascii="Times New Roman" w:hAnsi="Times New Roman" w:cs="Times New Roman"/>
        </w:rPr>
        <w:t>persistent dizziness or collapse</w:t>
      </w:r>
    </w:p>
    <w:p w:rsidRPr="000F17C5" w:rsidR="000F17C5" w:rsidP="000F17C5" w:rsidRDefault="000F17C5" w14:paraId="37F5FDEC" w14:textId="77777777">
      <w:pPr>
        <w:pStyle w:val="ListParagraph"/>
        <w:numPr>
          <w:ilvl w:val="0"/>
          <w:numId w:val="10"/>
        </w:numPr>
        <w:spacing w:after="160" w:line="259" w:lineRule="auto"/>
        <w:jc w:val="both"/>
        <w:rPr>
          <w:rFonts w:ascii="Times New Roman" w:hAnsi="Times New Roman" w:cs="Times New Roman"/>
        </w:rPr>
      </w:pPr>
      <w:r w:rsidRPr="000F17C5">
        <w:rPr>
          <w:rFonts w:ascii="Times New Roman" w:hAnsi="Times New Roman" w:cs="Times New Roman"/>
        </w:rPr>
        <w:t>student appears pale or floppy</w:t>
      </w:r>
    </w:p>
    <w:p w:rsidRPr="000F17C5" w:rsidR="000F17C5" w:rsidP="000F17C5" w:rsidRDefault="000F17C5" w14:paraId="731B2AC3" w14:textId="77777777">
      <w:pPr>
        <w:pStyle w:val="ListParagraph"/>
        <w:numPr>
          <w:ilvl w:val="0"/>
          <w:numId w:val="10"/>
        </w:numPr>
        <w:spacing w:after="160" w:line="259" w:lineRule="auto"/>
        <w:jc w:val="both"/>
        <w:rPr>
          <w:rFonts w:ascii="Times New Roman" w:hAnsi="Times New Roman" w:cs="Times New Roman"/>
        </w:rPr>
      </w:pPr>
      <w:r w:rsidRPr="000F17C5">
        <w:rPr>
          <w:rFonts w:ascii="Times New Roman" w:hAnsi="Times New Roman" w:cs="Times New Roman"/>
        </w:rPr>
        <w:t>abdominal pain and/or vomiting.</w:t>
      </w:r>
    </w:p>
    <w:p w:rsidRPr="000F17C5" w:rsidR="000F17C5" w:rsidP="000F17C5" w:rsidRDefault="000F17C5" w14:paraId="7444677C" w14:textId="1958CA5F">
      <w:pPr>
        <w:jc w:val="both"/>
        <w:rPr>
          <w:rFonts w:ascii="Times New Roman" w:hAnsi="Times New Roman" w:cs="Times New Roman"/>
        </w:rPr>
      </w:pPr>
      <w:r w:rsidRPr="000F17C5">
        <w:rPr>
          <w:rFonts w:ascii="Times New Roman" w:hAnsi="Times New Roman" w:cs="Times New Roman"/>
        </w:rPr>
        <w:t xml:space="preserve">Symptoms usually develop within ten minutes and up to two hours after exposure to an </w:t>
      </w:r>
      <w:r w:rsidRPr="000F17C5" w:rsidR="000A4CA7">
        <w:rPr>
          <w:rFonts w:ascii="Times New Roman" w:hAnsi="Times New Roman" w:cs="Times New Roman"/>
        </w:rPr>
        <w:t>allergen but</w:t>
      </w:r>
      <w:r w:rsidRPr="000F17C5">
        <w:rPr>
          <w:rFonts w:ascii="Times New Roman" w:hAnsi="Times New Roman" w:cs="Times New Roman"/>
        </w:rPr>
        <w:t xml:space="preserve"> can appear within a few minutes. </w:t>
      </w:r>
    </w:p>
    <w:p w:rsidRPr="000F17C5" w:rsidR="000F17C5" w:rsidP="000F17C5" w:rsidRDefault="000F17C5" w14:paraId="7F42E891" w14:textId="77777777">
      <w:pPr>
        <w:jc w:val="both"/>
        <w:rPr>
          <w:rFonts w:ascii="Times New Roman" w:hAnsi="Times New Roman" w:cs="Times New Roman"/>
          <w:i/>
        </w:rPr>
      </w:pPr>
      <w:r w:rsidRPr="000F17C5">
        <w:rPr>
          <w:rFonts w:ascii="Times New Roman" w:hAnsi="Times New Roman" w:cs="Times New Roman"/>
          <w:i/>
        </w:rPr>
        <w:t>Treatment</w:t>
      </w:r>
    </w:p>
    <w:p w:rsidRPr="000F17C5" w:rsidR="000F17C5" w:rsidP="000F17C5" w:rsidRDefault="000F17C5" w14:paraId="44E111DD" w14:textId="77777777">
      <w:pPr>
        <w:jc w:val="both"/>
        <w:rPr>
          <w:rFonts w:ascii="Times New Roman" w:hAnsi="Times New Roman" w:cs="Times New Roman"/>
        </w:rPr>
      </w:pPr>
      <w:r w:rsidRPr="000F17C5">
        <w:rPr>
          <w:rFonts w:ascii="Times New Roman" w:hAnsi="Times New Roman" w:cs="Times New Roman"/>
        </w:rPr>
        <w:t>Adrenaline given as an injection into the muscle of the outer mid-thigh is the first aid treatment for anaphylaxis.</w:t>
      </w:r>
    </w:p>
    <w:p w:rsidRPr="000F17C5" w:rsidR="000F17C5" w:rsidP="000F17C5" w:rsidRDefault="000F17C5" w14:paraId="097729A0" w14:textId="77777777">
      <w:pPr>
        <w:jc w:val="both"/>
        <w:rPr>
          <w:rFonts w:ascii="Times New Roman" w:hAnsi="Times New Roman" w:cs="Times New Roman"/>
        </w:rPr>
      </w:pPr>
      <w:r w:rsidRPr="000F17C5">
        <w:rPr>
          <w:rFonts w:ascii="Times New Roman" w:hAnsi="Times New Roman" w:cs="Times New Roman"/>
        </w:rPr>
        <w:t>Individuals diagnosed as being at risk of anaphylaxis are prescribed an adrenaline autoinjector for use in an emergency. These adrenaline autoinjectors are designed so that anyone can use them in an emergency.</w:t>
      </w:r>
    </w:p>
    <w:p w:rsidR="00492DB9" w:rsidP="00B5025F" w:rsidRDefault="00492DB9" w14:paraId="5F3DA249" w14:textId="60BF6BEB">
      <w:pPr>
        <w:pStyle w:val="Default"/>
        <w:rPr>
          <w:rFonts w:cs="Times New Roman" w:asciiTheme="majorHAnsi" w:hAnsiTheme="majorHAnsi"/>
          <w:b/>
          <w:bCs/>
          <w:sz w:val="20"/>
          <w:szCs w:val="20"/>
        </w:rPr>
      </w:pPr>
    </w:p>
    <w:p w:rsidRPr="00B0475D" w:rsidR="00B0475D" w:rsidP="00B0475D" w:rsidRDefault="00B0475D" w14:paraId="6707C07C" w14:textId="77777777">
      <w:pPr>
        <w:pStyle w:val="Heading3"/>
        <w:spacing w:after="120" w:line="240" w:lineRule="auto"/>
        <w:jc w:val="both"/>
        <w:rPr>
          <w:rFonts w:ascii="Times New Roman" w:hAnsi="Times New Roman" w:cs="Times New Roman"/>
          <w:b/>
          <w:color w:val="000000" w:themeColor="text1"/>
        </w:rPr>
      </w:pPr>
      <w:r w:rsidRPr="00B0475D">
        <w:rPr>
          <w:rFonts w:ascii="Times New Roman" w:hAnsi="Times New Roman" w:cs="Times New Roman"/>
          <w:b/>
          <w:color w:val="000000" w:themeColor="text1"/>
        </w:rPr>
        <w:t xml:space="preserve">Individual Anaphylaxis Management Plans </w:t>
      </w:r>
    </w:p>
    <w:p w:rsidRPr="00B0475D" w:rsidR="00B0475D" w:rsidP="00B0475D" w:rsidRDefault="00B0475D" w14:paraId="2F703003" w14:textId="18D6E1BA">
      <w:pPr>
        <w:tabs>
          <w:tab w:val="num" w:pos="170"/>
        </w:tabs>
        <w:spacing w:after="180" w:line="240" w:lineRule="auto"/>
        <w:jc w:val="both"/>
        <w:rPr>
          <w:rFonts w:ascii="Times New Roman" w:hAnsi="Times New Roman" w:cs="Times New Roman"/>
        </w:rPr>
      </w:pPr>
      <w:r w:rsidRPr="00B0475D">
        <w:rPr>
          <w:rFonts w:ascii="Times New Roman" w:hAnsi="Times New Roman" w:cs="Times New Roman"/>
        </w:rPr>
        <w:t xml:space="preserve">All students at </w:t>
      </w:r>
      <w:r w:rsidR="00A8335D">
        <w:rPr>
          <w:rFonts w:ascii="Times New Roman" w:hAnsi="Times New Roman" w:cs="Times New Roman"/>
        </w:rPr>
        <w:t>Somers School Camp</w:t>
      </w:r>
      <w:r w:rsidRPr="00B0475D">
        <w:rPr>
          <w:rFonts w:ascii="Times New Roman" w:hAnsi="Times New Roman" w:cs="Times New Roman"/>
        </w:rPr>
        <w:t xml:space="preserve"> who are diagnosed by a medical practitioner as being at risk of suffering from an anaphylactic reaction must have an Individual Anaphylaxis Management Plan. When </w:t>
      </w:r>
      <w:r w:rsidRPr="00B0475D">
        <w:rPr>
          <w:rFonts w:ascii="Times New Roman" w:hAnsi="Times New Roman" w:cs="Times New Roman"/>
        </w:rPr>
        <w:t xml:space="preserve">notified of an anaphylaxis diagnosis, the principal of </w:t>
      </w:r>
      <w:r>
        <w:rPr>
          <w:rFonts w:ascii="Times New Roman" w:hAnsi="Times New Roman" w:cs="Times New Roman"/>
        </w:rPr>
        <w:t>the visiting school</w:t>
      </w:r>
      <w:r w:rsidRPr="00B0475D">
        <w:rPr>
          <w:rFonts w:ascii="Times New Roman" w:hAnsi="Times New Roman" w:cs="Times New Roman"/>
        </w:rPr>
        <w:t xml:space="preserve"> </w:t>
      </w:r>
      <w:r w:rsidR="00074C40">
        <w:rPr>
          <w:rFonts w:ascii="Times New Roman" w:hAnsi="Times New Roman" w:cs="Times New Roman"/>
        </w:rPr>
        <w:t xml:space="preserve">along </w:t>
      </w:r>
      <w:r w:rsidRPr="652F7880" w:rsidR="17B75F10">
        <w:rPr>
          <w:rFonts w:ascii="Times New Roman" w:hAnsi="Times New Roman" w:cs="Times New Roman"/>
        </w:rPr>
        <w:t xml:space="preserve">with the teacher in charge of organising the camp </w:t>
      </w:r>
      <w:r w:rsidRPr="00B0475D">
        <w:rPr>
          <w:rFonts w:ascii="Times New Roman" w:hAnsi="Times New Roman" w:cs="Times New Roman"/>
        </w:rPr>
        <w:t>is responsible for developing a plan in consultation with the student’s parents/carers</w:t>
      </w:r>
      <w:r w:rsidR="00710334">
        <w:rPr>
          <w:rFonts w:ascii="Times New Roman" w:hAnsi="Times New Roman" w:cs="Times New Roman"/>
        </w:rPr>
        <w:t xml:space="preserve"> and providing it to </w:t>
      </w:r>
      <w:r w:rsidR="00A8335D">
        <w:rPr>
          <w:rFonts w:ascii="Times New Roman" w:hAnsi="Times New Roman" w:cs="Times New Roman"/>
        </w:rPr>
        <w:t>Somers School Camp</w:t>
      </w:r>
      <w:r w:rsidR="00710334">
        <w:rPr>
          <w:rFonts w:ascii="Times New Roman" w:hAnsi="Times New Roman" w:cs="Times New Roman"/>
        </w:rPr>
        <w:t xml:space="preserve"> prior to arrival</w:t>
      </w:r>
      <w:r w:rsidRPr="00B0475D">
        <w:rPr>
          <w:rFonts w:ascii="Times New Roman" w:hAnsi="Times New Roman" w:cs="Times New Roman"/>
        </w:rPr>
        <w:t xml:space="preserve">. </w:t>
      </w:r>
    </w:p>
    <w:p w:rsidRPr="00B0475D" w:rsidR="00B0475D" w:rsidP="00B0475D" w:rsidRDefault="00B0475D" w14:paraId="48042877" w14:textId="77777777">
      <w:pPr>
        <w:tabs>
          <w:tab w:val="num" w:pos="170"/>
        </w:tabs>
        <w:spacing w:after="180" w:line="240" w:lineRule="auto"/>
        <w:jc w:val="both"/>
        <w:rPr>
          <w:rFonts w:ascii="Times New Roman" w:hAnsi="Times New Roman" w:cs="Times New Roman"/>
        </w:rPr>
      </w:pPr>
      <w:r w:rsidRPr="00B0475D">
        <w:rPr>
          <w:rFonts w:ascii="Times New Roman" w:hAnsi="Times New Roman" w:cs="Times New Roman"/>
        </w:rPr>
        <w:t>Parents and carers must:</w:t>
      </w:r>
    </w:p>
    <w:p w:rsidRPr="00B0475D" w:rsidR="00B0475D" w:rsidP="00B0475D" w:rsidRDefault="00B0475D" w14:paraId="62913113" w14:textId="334D69A1">
      <w:pPr>
        <w:pStyle w:val="ListParagraph"/>
        <w:numPr>
          <w:ilvl w:val="0"/>
          <w:numId w:val="13"/>
        </w:numPr>
        <w:tabs>
          <w:tab w:val="num" w:pos="170"/>
        </w:tabs>
        <w:spacing w:after="84"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obtain an ASCIA Action Plan for Anaphylaxis from the student’s medical practitioner and provide a copy to the</w:t>
      </w:r>
      <w:r w:rsidR="00A4558B">
        <w:rPr>
          <w:rFonts w:ascii="Times New Roman" w:hAnsi="Times New Roman" w:eastAsia="Times New Roman" w:cs="Times New Roman"/>
          <w:color w:val="000000"/>
        </w:rPr>
        <w:t xml:space="preserve"> visiting</w:t>
      </w:r>
      <w:r w:rsidRPr="00B0475D">
        <w:rPr>
          <w:rFonts w:ascii="Times New Roman" w:hAnsi="Times New Roman" w:eastAsia="Times New Roman" w:cs="Times New Roman"/>
          <w:color w:val="000000"/>
        </w:rPr>
        <w:t xml:space="preserve"> school as soon as practicable</w:t>
      </w:r>
    </w:p>
    <w:p w:rsidRPr="00B0475D" w:rsidR="00B0475D" w:rsidP="00B0475D" w:rsidRDefault="00B0475D" w14:paraId="7714898E" w14:textId="69DD95DB">
      <w:pPr>
        <w:pStyle w:val="ListParagraph"/>
        <w:numPr>
          <w:ilvl w:val="0"/>
          <w:numId w:val="13"/>
        </w:numPr>
        <w:tabs>
          <w:tab w:val="num" w:pos="170"/>
        </w:tabs>
        <w:spacing w:after="84"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immediately inform the</w:t>
      </w:r>
      <w:r w:rsidR="00A4558B">
        <w:rPr>
          <w:rFonts w:ascii="Times New Roman" w:hAnsi="Times New Roman" w:eastAsia="Times New Roman" w:cs="Times New Roman"/>
          <w:color w:val="000000"/>
        </w:rPr>
        <w:t xml:space="preserve"> visiting</w:t>
      </w:r>
      <w:r w:rsidRPr="00B0475D">
        <w:rPr>
          <w:rFonts w:ascii="Times New Roman" w:hAnsi="Times New Roman" w:eastAsia="Times New Roman" w:cs="Times New Roman"/>
          <w:color w:val="000000"/>
        </w:rPr>
        <w:t xml:space="preserve"> school</w:t>
      </w:r>
      <w:r w:rsidR="00A4558B">
        <w:rPr>
          <w:rFonts w:ascii="Times New Roman" w:hAnsi="Times New Roman" w:eastAsia="Times New Roman" w:cs="Times New Roman"/>
          <w:color w:val="000000"/>
        </w:rPr>
        <w:t xml:space="preserve"> </w:t>
      </w:r>
      <w:r w:rsidRPr="00B0475D">
        <w:rPr>
          <w:rFonts w:ascii="Times New Roman" w:hAnsi="Times New Roman" w:eastAsia="Times New Roman" w:cs="Times New Roman"/>
          <w:color w:val="000000"/>
        </w:rPr>
        <w:t>in writing if there is a relevant change in the student’s medical condition and obtain an updated ASCIA Action Plan for Anaphylaxis</w:t>
      </w:r>
    </w:p>
    <w:p w:rsidRPr="00B0475D" w:rsidR="00B0475D" w:rsidP="00B0475D" w:rsidRDefault="00B0475D" w14:paraId="69EDFCC0" w14:textId="0AF4BC04">
      <w:pPr>
        <w:pStyle w:val="ListParagraph"/>
        <w:numPr>
          <w:ilvl w:val="0"/>
          <w:numId w:val="13"/>
        </w:numPr>
        <w:tabs>
          <w:tab w:val="num" w:pos="170"/>
        </w:tabs>
        <w:spacing w:after="84"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provide an up-to-date photo of the student for the ASCIA Action Plan for Anaphylaxis when that Plan is provided to the</w:t>
      </w:r>
      <w:r w:rsidR="00A4558B">
        <w:rPr>
          <w:rFonts w:ascii="Times New Roman" w:hAnsi="Times New Roman" w:eastAsia="Times New Roman" w:cs="Times New Roman"/>
          <w:color w:val="000000"/>
        </w:rPr>
        <w:t xml:space="preserve"> visiting</w:t>
      </w:r>
      <w:r w:rsidRPr="00B0475D">
        <w:rPr>
          <w:rFonts w:ascii="Times New Roman" w:hAnsi="Times New Roman" w:eastAsia="Times New Roman" w:cs="Times New Roman"/>
          <w:color w:val="000000"/>
        </w:rPr>
        <w:t xml:space="preserve"> school and each time it is reviewed</w:t>
      </w:r>
    </w:p>
    <w:p w:rsidRPr="00B0475D" w:rsidR="00B0475D" w:rsidP="00B0475D" w:rsidRDefault="00B0475D" w14:paraId="6A064ECE" w14:textId="62AB257F">
      <w:pPr>
        <w:pStyle w:val="ListParagraph"/>
        <w:numPr>
          <w:ilvl w:val="0"/>
          <w:numId w:val="13"/>
        </w:numPr>
        <w:tabs>
          <w:tab w:val="num" w:pos="170"/>
        </w:tabs>
        <w:spacing w:after="180" w:line="240" w:lineRule="auto"/>
        <w:jc w:val="both"/>
        <w:rPr>
          <w:rFonts w:ascii="Times New Roman" w:hAnsi="Times New Roman" w:eastAsia="Times New Roman" w:cs="Times New Roman"/>
          <w:color w:val="000000"/>
        </w:rPr>
      </w:pPr>
      <w:r w:rsidRPr="652F7880">
        <w:rPr>
          <w:rFonts w:ascii="Times New Roman" w:hAnsi="Times New Roman" w:eastAsia="Times New Roman" w:cs="Times New Roman"/>
          <w:color w:val="000000" w:themeColor="text1"/>
        </w:rPr>
        <w:t xml:space="preserve">provide the </w:t>
      </w:r>
      <w:r w:rsidRPr="652F7880" w:rsidR="00A4558B">
        <w:rPr>
          <w:rFonts w:ascii="Times New Roman" w:hAnsi="Times New Roman" w:eastAsia="Times New Roman" w:cs="Times New Roman"/>
          <w:color w:val="000000" w:themeColor="text1"/>
        </w:rPr>
        <w:t xml:space="preserve">visiting </w:t>
      </w:r>
      <w:r w:rsidRPr="652F7880">
        <w:rPr>
          <w:rFonts w:ascii="Times New Roman" w:hAnsi="Times New Roman" w:eastAsia="Times New Roman" w:cs="Times New Roman"/>
          <w:color w:val="000000" w:themeColor="text1"/>
        </w:rPr>
        <w:t>school with a current adrenaline autoinjector for the student that has not expired</w:t>
      </w:r>
      <w:r w:rsidR="002479A1">
        <w:rPr>
          <w:rFonts w:ascii="Times New Roman" w:hAnsi="Times New Roman" w:eastAsia="Times New Roman" w:cs="Times New Roman"/>
          <w:color w:val="000000" w:themeColor="text1"/>
        </w:rPr>
        <w:t>.</w:t>
      </w:r>
    </w:p>
    <w:p w:rsidRPr="00B0475D" w:rsidR="00B0475D" w:rsidP="002479A1" w:rsidRDefault="00B0475D" w14:paraId="0F0A14BF" w14:textId="1E0A6033">
      <w:pPr>
        <w:pStyle w:val="ListParagraph"/>
        <w:tabs>
          <w:tab w:val="num" w:pos="170"/>
        </w:tabs>
        <w:spacing w:after="180" w:line="240" w:lineRule="auto"/>
        <w:jc w:val="both"/>
        <w:rPr>
          <w:rFonts w:eastAsiaTheme="minorEastAsia"/>
          <w:color w:val="000000"/>
        </w:rPr>
      </w:pPr>
    </w:p>
    <w:p w:rsidRPr="00B0475D" w:rsidR="00B0475D" w:rsidP="00B0475D" w:rsidRDefault="00B0475D" w14:paraId="10CAAA0C" w14:textId="77777777">
      <w:pPr>
        <w:jc w:val="both"/>
        <w:rPr>
          <w:rFonts w:ascii="Times New Roman" w:hAnsi="Times New Roman" w:cs="Times New Roman"/>
        </w:rPr>
      </w:pPr>
      <w:r w:rsidRPr="00B0475D">
        <w:rPr>
          <w:rFonts w:ascii="Times New Roman" w:hAnsi="Times New Roman" w:cs="Times New Roman"/>
        </w:rPr>
        <w:t xml:space="preserve">Each student’s Individual Anaphylaxis Management Plan must include: </w:t>
      </w:r>
    </w:p>
    <w:p w:rsidRPr="00B0475D" w:rsidR="00B0475D" w:rsidP="00B0475D" w:rsidRDefault="00B0475D" w14:paraId="49EA4CD9" w14:textId="77777777">
      <w:pPr>
        <w:pStyle w:val="ListParagraph"/>
        <w:numPr>
          <w:ilvl w:val="0"/>
          <w:numId w:val="11"/>
        </w:numPr>
        <w:tabs>
          <w:tab w:val="num" w:pos="170"/>
        </w:tabs>
        <w:spacing w:after="84"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information about the student’s medical condition that relates to allergies and the potential for anaphylactic reaction, including the type of allergies the student has</w:t>
      </w:r>
    </w:p>
    <w:p w:rsidRPr="00B0475D" w:rsidR="00B0475D" w:rsidP="00B0475D" w:rsidRDefault="00B0475D" w14:paraId="3C930D67" w14:textId="77777777">
      <w:pPr>
        <w:pStyle w:val="ListParagraph"/>
        <w:numPr>
          <w:ilvl w:val="0"/>
          <w:numId w:val="11"/>
        </w:numPr>
        <w:tabs>
          <w:tab w:val="num" w:pos="170"/>
        </w:tabs>
        <w:spacing w:after="84"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information about the signs or symptoms the student might exhibit in the event of an allergic reaction based on a written diagnosis from a medical practitioner</w:t>
      </w:r>
    </w:p>
    <w:p w:rsidRPr="00B0475D" w:rsidR="00B0475D" w:rsidP="00B0475D" w:rsidRDefault="00B0475D" w14:paraId="707609D2" w14:textId="585E310D">
      <w:pPr>
        <w:pStyle w:val="ListParagraph"/>
        <w:numPr>
          <w:ilvl w:val="0"/>
          <w:numId w:val="11"/>
        </w:numPr>
        <w:tabs>
          <w:tab w:val="num" w:pos="170"/>
        </w:tabs>
        <w:spacing w:after="84"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 xml:space="preserve">strategies to minimise the risk of exposure to known allergens while the student is under the care or supervision of school staff, including in the school yard, at camps and excursions, or at special events conducted, organised or attended by the </w:t>
      </w:r>
      <w:r w:rsidR="00CF7D20">
        <w:rPr>
          <w:rFonts w:ascii="Times New Roman" w:hAnsi="Times New Roman" w:eastAsia="Times New Roman" w:cs="Times New Roman"/>
          <w:color w:val="000000"/>
        </w:rPr>
        <w:t xml:space="preserve">visiting </w:t>
      </w:r>
      <w:r w:rsidRPr="00B0475D">
        <w:rPr>
          <w:rFonts w:ascii="Times New Roman" w:hAnsi="Times New Roman" w:eastAsia="Times New Roman" w:cs="Times New Roman"/>
          <w:color w:val="000000"/>
        </w:rPr>
        <w:t>school</w:t>
      </w:r>
    </w:p>
    <w:p w:rsidRPr="00B0475D" w:rsidR="00B0475D" w:rsidP="00B0475D" w:rsidRDefault="00B0475D" w14:paraId="7B63C295" w14:textId="77777777">
      <w:pPr>
        <w:pStyle w:val="ListParagraph"/>
        <w:numPr>
          <w:ilvl w:val="0"/>
          <w:numId w:val="11"/>
        </w:numPr>
        <w:tabs>
          <w:tab w:val="num" w:pos="170"/>
        </w:tabs>
        <w:spacing w:after="84"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the name of the person(s) responsible for implementing the risk minimisation strategies, which have been identified in the Plan</w:t>
      </w:r>
    </w:p>
    <w:p w:rsidRPr="00B0475D" w:rsidR="00B0475D" w:rsidP="00B0475D" w:rsidRDefault="00B0475D" w14:paraId="3D2CD3BA" w14:textId="77777777">
      <w:pPr>
        <w:pStyle w:val="ListParagraph"/>
        <w:numPr>
          <w:ilvl w:val="0"/>
          <w:numId w:val="11"/>
        </w:numPr>
        <w:tabs>
          <w:tab w:val="num" w:pos="170"/>
        </w:tabs>
        <w:spacing w:after="84"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information about where the student's medication will be stored</w:t>
      </w:r>
    </w:p>
    <w:p w:rsidRPr="00B0475D" w:rsidR="00B0475D" w:rsidP="00B0475D" w:rsidRDefault="00B0475D" w14:paraId="7BC35B50" w14:textId="77777777">
      <w:pPr>
        <w:pStyle w:val="ListParagraph"/>
        <w:numPr>
          <w:ilvl w:val="0"/>
          <w:numId w:val="11"/>
        </w:numPr>
        <w:tabs>
          <w:tab w:val="num" w:pos="170"/>
        </w:tabs>
        <w:spacing w:after="84"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the student's emergency contact details</w:t>
      </w:r>
    </w:p>
    <w:p w:rsidRPr="00B0475D" w:rsidR="00B0475D" w:rsidP="00B0475D" w:rsidRDefault="00B0475D" w14:paraId="1092F69D" w14:textId="77777777">
      <w:pPr>
        <w:pStyle w:val="ListParagraph"/>
        <w:numPr>
          <w:ilvl w:val="0"/>
          <w:numId w:val="11"/>
        </w:numPr>
        <w:tabs>
          <w:tab w:val="num" w:pos="170"/>
        </w:tabs>
        <w:spacing w:after="180"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an up-to-date ASCIA Action Plan for Anaphylaxis completed by the student’s medical practitioner.</w:t>
      </w:r>
    </w:p>
    <w:p w:rsidRPr="00B0475D" w:rsidR="00B0475D" w:rsidP="00B0475D" w:rsidRDefault="00B0475D" w14:paraId="710BA3E6" w14:textId="77777777">
      <w:pPr>
        <w:jc w:val="both"/>
        <w:rPr>
          <w:rFonts w:ascii="Times New Roman" w:hAnsi="Times New Roman" w:cs="Times New Roman"/>
          <w:i/>
        </w:rPr>
      </w:pPr>
      <w:r w:rsidRPr="00B0475D">
        <w:rPr>
          <w:rFonts w:ascii="Times New Roman" w:hAnsi="Times New Roman" w:cs="Times New Roman"/>
          <w:i/>
        </w:rPr>
        <w:t xml:space="preserve">Review and updates to Individual Anaphylaxis Management Plans </w:t>
      </w:r>
    </w:p>
    <w:p w:rsidRPr="00B0475D" w:rsidR="00B0475D" w:rsidP="00C22048" w:rsidRDefault="00CF7D20" w14:paraId="78787434" w14:textId="21B8E5BC">
      <w:pPr>
        <w:tabs>
          <w:tab w:val="num" w:pos="170"/>
        </w:tabs>
        <w:spacing w:after="180" w:line="240" w:lineRule="auto"/>
        <w:jc w:val="both"/>
        <w:rPr>
          <w:rFonts w:ascii="Times New Roman" w:hAnsi="Times New Roman" w:cs="Times New Roman"/>
        </w:rPr>
      </w:pPr>
      <w:r>
        <w:rPr>
          <w:rFonts w:ascii="Times New Roman" w:hAnsi="Times New Roman" w:cs="Times New Roman"/>
        </w:rPr>
        <w:t>If a</w:t>
      </w:r>
      <w:r w:rsidRPr="00B0475D" w:rsidR="00B0475D">
        <w:rPr>
          <w:rFonts w:ascii="Times New Roman" w:hAnsi="Times New Roman" w:cs="Times New Roman"/>
        </w:rPr>
        <w:t xml:space="preserve"> student’s Individual Anaphylaxis Management Plan </w:t>
      </w:r>
      <w:r>
        <w:rPr>
          <w:rFonts w:ascii="Times New Roman" w:hAnsi="Times New Roman" w:cs="Times New Roman"/>
        </w:rPr>
        <w:t>is</w:t>
      </w:r>
      <w:r w:rsidRPr="00B0475D" w:rsidR="00B0475D">
        <w:rPr>
          <w:rFonts w:ascii="Times New Roman" w:hAnsi="Times New Roman" w:cs="Times New Roman"/>
        </w:rPr>
        <w:t xml:space="preserve"> reviewed and updated </w:t>
      </w:r>
      <w:r>
        <w:rPr>
          <w:rFonts w:ascii="Times New Roman" w:hAnsi="Times New Roman" w:cs="Times New Roman"/>
        </w:rPr>
        <w:t xml:space="preserve">after it has been provided by the visiting school to </w:t>
      </w:r>
      <w:r w:rsidR="00A8335D">
        <w:rPr>
          <w:rFonts w:ascii="Times New Roman" w:hAnsi="Times New Roman" w:cs="Times New Roman"/>
        </w:rPr>
        <w:t>Somers School Camp</w:t>
      </w:r>
      <w:r w:rsidR="00F7587C">
        <w:rPr>
          <w:rFonts w:ascii="Times New Roman" w:hAnsi="Times New Roman" w:cs="Times New Roman"/>
        </w:rPr>
        <w:t>,</w:t>
      </w:r>
      <w:r>
        <w:rPr>
          <w:rFonts w:ascii="Times New Roman" w:hAnsi="Times New Roman" w:cs="Times New Roman"/>
        </w:rPr>
        <w:t xml:space="preserve"> </w:t>
      </w:r>
      <w:r w:rsidR="004C39DA">
        <w:rPr>
          <w:rFonts w:ascii="Times New Roman" w:hAnsi="Times New Roman" w:cs="Times New Roman"/>
        </w:rPr>
        <w:t xml:space="preserve">it will be provided to </w:t>
      </w:r>
      <w:r w:rsidR="00A8335D">
        <w:rPr>
          <w:rFonts w:ascii="Times New Roman" w:hAnsi="Times New Roman" w:cs="Times New Roman"/>
        </w:rPr>
        <w:t xml:space="preserve">Somers </w:t>
      </w:r>
      <w:r w:rsidR="004C39DA">
        <w:rPr>
          <w:rFonts w:ascii="Times New Roman" w:hAnsi="Times New Roman" w:cs="Times New Roman"/>
        </w:rPr>
        <w:t xml:space="preserve">as soon as practicable and prior to the </w:t>
      </w:r>
      <w:r w:rsidR="002479A1">
        <w:rPr>
          <w:rFonts w:ascii="Times New Roman" w:hAnsi="Times New Roman" w:cs="Times New Roman"/>
        </w:rPr>
        <w:t>student’s</w:t>
      </w:r>
      <w:r w:rsidR="004C39DA">
        <w:rPr>
          <w:rFonts w:ascii="Times New Roman" w:hAnsi="Times New Roman" w:cs="Times New Roman"/>
        </w:rPr>
        <w:t xml:space="preserve"> arrival</w:t>
      </w:r>
      <w:r w:rsidRPr="00B0475D" w:rsidR="00B0475D">
        <w:rPr>
          <w:rFonts w:ascii="Times New Roman" w:hAnsi="Times New Roman" w:cs="Times New Roman"/>
        </w:rPr>
        <w:t xml:space="preserve">. </w:t>
      </w:r>
    </w:p>
    <w:p w:rsidRPr="00E37E14" w:rsidR="32269E04" w:rsidP="00E37E14" w:rsidRDefault="00A8335D" w14:paraId="768F3FF5" w14:textId="3894060D">
      <w:pPr>
        <w:tabs>
          <w:tab w:val="num" w:pos="170"/>
        </w:tabs>
        <w:spacing w:after="180" w:line="240" w:lineRule="auto"/>
        <w:jc w:val="both"/>
        <w:rPr>
          <w:rFonts w:ascii="Times New Roman" w:hAnsi="Times New Roman" w:cs="Times New Roman"/>
        </w:rPr>
      </w:pPr>
      <w:r>
        <w:rPr>
          <w:rFonts w:ascii="Times New Roman" w:hAnsi="Times New Roman" w:cs="Times New Roman"/>
        </w:rPr>
        <w:t>Somers School Camp</w:t>
      </w:r>
      <w:r w:rsidRPr="00E37E14" w:rsidR="32269E04">
        <w:rPr>
          <w:rFonts w:ascii="Times New Roman" w:hAnsi="Times New Roman" w:cs="Times New Roman"/>
        </w:rPr>
        <w:t xml:space="preserve"> may also consider updating a student’s Individual Anaphylaxis Management Plan if there is an identified and significant increase in the student’s potential risk of exposure to allergens during the program.</w:t>
      </w:r>
    </w:p>
    <w:p w:rsidRPr="00B0475D" w:rsidR="00B0475D" w:rsidP="00B0475D" w:rsidRDefault="00B0475D" w14:paraId="400EF72F" w14:textId="71C72559">
      <w:pPr>
        <w:pStyle w:val="Heading3"/>
        <w:spacing w:after="120" w:line="240" w:lineRule="auto"/>
        <w:jc w:val="both"/>
        <w:rPr>
          <w:rFonts w:ascii="Times New Roman" w:hAnsi="Times New Roman" w:cs="Times New Roman"/>
          <w:b/>
          <w:color w:val="000000" w:themeColor="text1"/>
        </w:rPr>
      </w:pPr>
      <w:r w:rsidRPr="00B0475D">
        <w:rPr>
          <w:rFonts w:ascii="Times New Roman" w:hAnsi="Times New Roman" w:cs="Times New Roman"/>
          <w:b/>
          <w:color w:val="000000" w:themeColor="text1"/>
        </w:rPr>
        <w:t>Location of plans and adrenaline autoinjectors</w:t>
      </w:r>
    </w:p>
    <w:p w:rsidR="005676C1" w:rsidP="005676C1" w:rsidRDefault="00D024FB" w14:paraId="08B28AC9" w14:textId="5202B7D2">
      <w:pPr>
        <w:tabs>
          <w:tab w:val="num" w:pos="170"/>
        </w:tabs>
        <w:spacing w:after="180" w:line="240" w:lineRule="auto"/>
        <w:jc w:val="both"/>
        <w:rPr>
          <w:rFonts w:ascii="Times New Roman" w:hAnsi="Times New Roman" w:cs="Times New Roman"/>
        </w:rPr>
      </w:pPr>
      <w:r w:rsidRPr="00D024FB">
        <w:rPr>
          <w:rFonts w:ascii="Times New Roman" w:hAnsi="Times New Roman" w:cs="Times New Roman"/>
        </w:rPr>
        <w:t xml:space="preserve">If a </w:t>
      </w:r>
      <w:r>
        <w:rPr>
          <w:rFonts w:ascii="Times New Roman" w:hAnsi="Times New Roman" w:cs="Times New Roman"/>
        </w:rPr>
        <w:t xml:space="preserve">student </w:t>
      </w:r>
      <w:r w:rsidR="00884D23">
        <w:rPr>
          <w:rFonts w:ascii="Times New Roman" w:hAnsi="Times New Roman" w:cs="Times New Roman"/>
        </w:rPr>
        <w:t>has a</w:t>
      </w:r>
      <w:r w:rsidR="00940EAC">
        <w:rPr>
          <w:rFonts w:ascii="Times New Roman" w:hAnsi="Times New Roman" w:cs="Times New Roman"/>
        </w:rPr>
        <w:t>n</w:t>
      </w:r>
      <w:r w:rsidR="00884D23">
        <w:rPr>
          <w:rFonts w:ascii="Times New Roman" w:hAnsi="Times New Roman" w:cs="Times New Roman"/>
        </w:rPr>
        <w:t xml:space="preserve"> </w:t>
      </w:r>
      <w:r w:rsidRPr="00B0475D" w:rsidR="005676C1">
        <w:rPr>
          <w:rFonts w:ascii="Times New Roman" w:hAnsi="Times New Roman" w:cs="Times New Roman"/>
        </w:rPr>
        <w:t>Individual Anaphylaxis Management Plan</w:t>
      </w:r>
      <w:r w:rsidR="005676C1">
        <w:rPr>
          <w:rFonts w:ascii="Times New Roman" w:hAnsi="Times New Roman" w:cs="Times New Roman"/>
        </w:rPr>
        <w:t xml:space="preserve">, they are required to carry their </w:t>
      </w:r>
      <w:r w:rsidRPr="005676C1" w:rsidR="005676C1">
        <w:rPr>
          <w:rFonts w:ascii="Times New Roman" w:hAnsi="Times New Roman" w:cs="Times New Roman"/>
        </w:rPr>
        <w:t>adrenaline autoinjectors</w:t>
      </w:r>
      <w:r w:rsidR="005676C1">
        <w:rPr>
          <w:rFonts w:ascii="Times New Roman" w:hAnsi="Times New Roman" w:cs="Times New Roman"/>
        </w:rPr>
        <w:t xml:space="preserve"> with them at all times. </w:t>
      </w:r>
      <w:r w:rsidR="00894845">
        <w:rPr>
          <w:rFonts w:ascii="Times New Roman" w:hAnsi="Times New Roman" w:cs="Times New Roman"/>
        </w:rPr>
        <w:t xml:space="preserve">Bumbags are provided for this. </w:t>
      </w:r>
    </w:p>
    <w:p w:rsidRPr="00B34AD0" w:rsidR="005676C1" w:rsidP="005676C1" w:rsidRDefault="005676C1" w14:paraId="4482E6DC" w14:textId="28D21C97">
      <w:pPr>
        <w:tabs>
          <w:tab w:val="num" w:pos="170"/>
        </w:tabs>
        <w:spacing w:after="180" w:line="240" w:lineRule="auto"/>
        <w:jc w:val="both"/>
        <w:rPr>
          <w:rFonts w:ascii="Times New Roman" w:hAnsi="Times New Roman" w:cs="Times New Roman"/>
        </w:rPr>
      </w:pPr>
      <w:r w:rsidRPr="00B34AD0">
        <w:rPr>
          <w:rFonts w:ascii="Times New Roman" w:hAnsi="Times New Roman" w:cs="Times New Roman"/>
        </w:rPr>
        <w:t>A copy of each student’s Individual Anaphylaxis Management Plan will be stored with their ASCIA Action Plan for Anaphylaxis at Visiting Teachers’ Lounge, First Aid Room</w:t>
      </w:r>
      <w:r w:rsidR="00FE3CD5">
        <w:rPr>
          <w:rFonts w:ascii="Times New Roman" w:hAnsi="Times New Roman" w:cs="Times New Roman"/>
        </w:rPr>
        <w:t xml:space="preserve"> and</w:t>
      </w:r>
      <w:r w:rsidRPr="00B34AD0">
        <w:rPr>
          <w:rFonts w:ascii="Times New Roman" w:hAnsi="Times New Roman" w:cs="Times New Roman"/>
        </w:rPr>
        <w:t xml:space="preserve"> Kitchen. </w:t>
      </w:r>
    </w:p>
    <w:p w:rsidRPr="00B34AD0" w:rsidR="005676C1" w:rsidP="005676C1" w:rsidRDefault="00077ABF" w14:paraId="5C4A972D" w14:textId="3C4886D0">
      <w:pPr>
        <w:tabs>
          <w:tab w:val="num" w:pos="170"/>
        </w:tabs>
        <w:spacing w:after="180" w:line="240" w:lineRule="auto"/>
        <w:jc w:val="both"/>
        <w:rPr>
          <w:rFonts w:ascii="Times New Roman" w:hAnsi="Times New Roman" w:cs="Times New Roman"/>
        </w:rPr>
      </w:pPr>
      <w:r>
        <w:rPr>
          <w:rFonts w:ascii="Times New Roman" w:hAnsi="Times New Roman" w:cs="Times New Roman"/>
        </w:rPr>
        <w:t xml:space="preserve">At the Somers campus, </w:t>
      </w:r>
      <w:r w:rsidRPr="00077ABF" w:rsidR="005676C1">
        <w:rPr>
          <w:rFonts w:ascii="Times New Roman" w:hAnsi="Times New Roman" w:cs="Times New Roman"/>
        </w:rPr>
        <w:t>Adrenaline autoinjectors for general use are kept in the First Aid room</w:t>
      </w:r>
      <w:r w:rsidRPr="00077ABF" w:rsidR="00432E26">
        <w:rPr>
          <w:rFonts w:ascii="Times New Roman" w:hAnsi="Times New Roman" w:cs="Times New Roman"/>
        </w:rPr>
        <w:t>, Kitchen</w:t>
      </w:r>
      <w:r w:rsidRPr="00077ABF" w:rsidR="0003712A">
        <w:rPr>
          <w:rFonts w:ascii="Times New Roman" w:hAnsi="Times New Roman" w:cs="Times New Roman"/>
        </w:rPr>
        <w:t xml:space="preserve"> and at </w:t>
      </w:r>
      <w:r w:rsidRPr="00077ABF" w:rsidR="00432E26">
        <w:rPr>
          <w:rFonts w:ascii="Times New Roman" w:hAnsi="Times New Roman" w:cs="Times New Roman"/>
        </w:rPr>
        <w:t>Environmental studies</w:t>
      </w:r>
      <w:r w:rsidRPr="00077ABF" w:rsidR="005676C1">
        <w:rPr>
          <w:rFonts w:ascii="Times New Roman" w:hAnsi="Times New Roman" w:cs="Times New Roman"/>
        </w:rPr>
        <w:t>.</w:t>
      </w:r>
      <w:r>
        <w:rPr>
          <w:rFonts w:ascii="Times New Roman" w:hAnsi="Times New Roman" w:cs="Times New Roman"/>
        </w:rPr>
        <w:t xml:space="preserve"> At the Woorabinda campus, adrenaline autoinjectors for general use are kept in the First Aid room and, during activities, with the teacher in charge of the group containing any students with anaphylaxis.</w:t>
      </w:r>
    </w:p>
    <w:p w:rsidRPr="00B0475D" w:rsidR="00B0475D" w:rsidP="00B0475D" w:rsidRDefault="00B0475D" w14:paraId="590A6B7F" w14:textId="39E320A2">
      <w:pPr>
        <w:pStyle w:val="Heading3"/>
        <w:spacing w:after="120" w:line="240" w:lineRule="auto"/>
        <w:jc w:val="both"/>
        <w:rPr>
          <w:rFonts w:ascii="Times New Roman" w:hAnsi="Times New Roman" w:cs="Times New Roman"/>
          <w:b/>
          <w:color w:val="000000" w:themeColor="text1"/>
        </w:rPr>
      </w:pPr>
      <w:r w:rsidRPr="00B0475D">
        <w:rPr>
          <w:rFonts w:ascii="Times New Roman" w:hAnsi="Times New Roman" w:cs="Times New Roman"/>
          <w:b/>
          <w:color w:val="000000" w:themeColor="text1"/>
        </w:rPr>
        <w:t>Risk Minimisation Strategies</w:t>
      </w:r>
    </w:p>
    <w:p w:rsidRPr="00105BC0" w:rsidR="00105BC0" w:rsidP="0249742E" w:rsidRDefault="00A8335D" w14:paraId="0C7858D8" w14:textId="04590B89">
      <w:pPr>
        <w:spacing w:after="84" w:line="240" w:lineRule="auto"/>
        <w:jc w:val="both"/>
        <w:rPr>
          <w:rFonts w:ascii="Times New Roman" w:hAnsi="Times New Roman" w:cs="Times New Roman"/>
        </w:rPr>
      </w:pPr>
      <w:r>
        <w:rPr>
          <w:rFonts w:ascii="Times New Roman" w:hAnsi="Times New Roman" w:cs="Times New Roman"/>
        </w:rPr>
        <w:t>Somers School Camp</w:t>
      </w:r>
      <w:r w:rsidRPr="00105BC0" w:rsidR="00B0475D">
        <w:rPr>
          <w:rFonts w:ascii="Times New Roman" w:hAnsi="Times New Roman" w:cs="Times New Roman"/>
        </w:rPr>
        <w:t xml:space="preserve"> will put in place</w:t>
      </w:r>
      <w:r w:rsidRPr="00105BC0" w:rsidR="0069415D">
        <w:rPr>
          <w:rFonts w:ascii="Times New Roman" w:hAnsi="Times New Roman" w:cs="Times New Roman"/>
        </w:rPr>
        <w:t xml:space="preserve"> the following risk minimisation strategies</w:t>
      </w:r>
      <w:r w:rsidRPr="00105BC0" w:rsidR="00B0475D">
        <w:rPr>
          <w:rFonts w:ascii="Times New Roman" w:hAnsi="Times New Roman" w:cs="Times New Roman"/>
        </w:rPr>
        <w:t xml:space="preserve"> to reduce the possibility of a student suffering from an anaphylactic reaction</w:t>
      </w:r>
      <w:r w:rsidR="00F014B1">
        <w:rPr>
          <w:rFonts w:ascii="Times New Roman" w:hAnsi="Times New Roman" w:cs="Times New Roman"/>
        </w:rPr>
        <w:t>:</w:t>
      </w:r>
    </w:p>
    <w:p w:rsidRPr="000D1A41" w:rsidR="00382C6E" w:rsidP="00F014B1" w:rsidRDefault="00A8335D" w14:paraId="6FD381B2" w14:textId="16971F51">
      <w:pPr>
        <w:pStyle w:val="ListParagraph"/>
        <w:numPr>
          <w:ilvl w:val="0"/>
          <w:numId w:val="14"/>
        </w:numPr>
        <w:spacing w:after="0"/>
        <w:rPr>
          <w:rFonts w:ascii="Times New Roman" w:hAnsi="Times New Roman" w:cs="Times New Roman"/>
        </w:rPr>
      </w:pPr>
      <w:bookmarkStart w:name="_Hlk96347196" w:id="1"/>
      <w:r>
        <w:rPr>
          <w:rFonts w:ascii="Times New Roman" w:hAnsi="Times New Roman" w:cs="Times New Roman"/>
        </w:rPr>
        <w:t>Somers School Camp</w:t>
      </w:r>
      <w:r w:rsidRPr="000D1A41" w:rsidR="00382C6E">
        <w:rPr>
          <w:rFonts w:ascii="Times New Roman" w:hAnsi="Times New Roman" w:cs="Times New Roman"/>
        </w:rPr>
        <w:t xml:space="preserve"> and visiting school staff </w:t>
      </w:r>
      <w:bookmarkEnd w:id="1"/>
      <w:r w:rsidR="00FE3CD5">
        <w:rPr>
          <w:rFonts w:ascii="Times New Roman" w:hAnsi="Times New Roman" w:cs="Times New Roman"/>
        </w:rPr>
        <w:t>are all</w:t>
      </w:r>
      <w:r w:rsidRPr="000D1A41" w:rsidR="00382C6E">
        <w:rPr>
          <w:rFonts w:ascii="Times New Roman" w:hAnsi="Times New Roman" w:cs="Times New Roman"/>
        </w:rPr>
        <w:t xml:space="preserve"> briefed on any students living with an anaphylactic condition </w:t>
      </w:r>
      <w:r w:rsidRPr="000D1A41" w:rsidR="00A71791">
        <w:rPr>
          <w:rFonts w:ascii="Times New Roman" w:hAnsi="Times New Roman" w:cs="Times New Roman"/>
        </w:rPr>
        <w:t xml:space="preserve">prior to </w:t>
      </w:r>
      <w:r w:rsidRPr="00472CC7" w:rsidR="00A71791">
        <w:rPr>
          <w:rFonts w:ascii="Times New Roman" w:hAnsi="Times New Roman" w:cs="Times New Roman"/>
        </w:rPr>
        <w:t>the program</w:t>
      </w:r>
      <w:r w:rsidRPr="000D1A41" w:rsidR="00A71791">
        <w:rPr>
          <w:rFonts w:ascii="Times New Roman" w:hAnsi="Times New Roman" w:cs="Times New Roman"/>
        </w:rPr>
        <w:t xml:space="preserve"> and during the briefing upon arrival. </w:t>
      </w:r>
    </w:p>
    <w:p w:rsidRPr="000D1A41" w:rsidR="00A71791" w:rsidP="00F014B1" w:rsidRDefault="00A71791" w14:paraId="75EA2D9E" w14:textId="3624AFAE">
      <w:pPr>
        <w:pStyle w:val="ListParagraph"/>
        <w:numPr>
          <w:ilvl w:val="0"/>
          <w:numId w:val="14"/>
        </w:numPr>
        <w:spacing w:after="0"/>
        <w:rPr>
          <w:rFonts w:ascii="Times New Roman" w:hAnsi="Times New Roman" w:cs="Times New Roman"/>
        </w:rPr>
      </w:pPr>
      <w:r w:rsidRPr="000D1A41">
        <w:rPr>
          <w:rFonts w:ascii="Times New Roman" w:hAnsi="Times New Roman" w:cs="Times New Roman"/>
        </w:rPr>
        <w:t xml:space="preserve">Food triggers that are known are not used in the kitchen for the duration of that program. </w:t>
      </w:r>
    </w:p>
    <w:p w:rsidRPr="000D1A41" w:rsidR="00A71791" w:rsidP="00F014B1" w:rsidRDefault="00A71791" w14:paraId="79A56F75" w14:textId="5AB1E6A5">
      <w:pPr>
        <w:pStyle w:val="ListParagraph"/>
        <w:numPr>
          <w:ilvl w:val="0"/>
          <w:numId w:val="14"/>
        </w:numPr>
        <w:spacing w:after="0"/>
        <w:rPr>
          <w:rFonts w:ascii="Times New Roman" w:hAnsi="Times New Roman" w:cs="Times New Roman"/>
        </w:rPr>
      </w:pPr>
      <w:r w:rsidRPr="000D1A41">
        <w:rPr>
          <w:rFonts w:ascii="Times New Roman" w:hAnsi="Times New Roman" w:cs="Times New Roman"/>
        </w:rPr>
        <w:t xml:space="preserve">All foods identified as containing nut products have been removed from the kitchen. </w:t>
      </w:r>
    </w:p>
    <w:p w:rsidRPr="000D1A41" w:rsidR="007D6A09" w:rsidP="007D6A09" w:rsidRDefault="007D6A09" w14:paraId="177737DB" w14:textId="77777777">
      <w:pPr>
        <w:pStyle w:val="ListParagraph"/>
        <w:numPr>
          <w:ilvl w:val="0"/>
          <w:numId w:val="14"/>
        </w:numPr>
        <w:spacing w:after="0"/>
        <w:rPr>
          <w:rFonts w:ascii="Times New Roman" w:hAnsi="Times New Roman" w:cs="Times New Roman"/>
        </w:rPr>
      </w:pPr>
      <w:r w:rsidRPr="000D1A41">
        <w:rPr>
          <w:rFonts w:ascii="Times New Roman" w:hAnsi="Times New Roman" w:cs="Times New Roman"/>
        </w:rPr>
        <w:t xml:space="preserve">Visiting schools are not to bring any food onto the site. </w:t>
      </w:r>
    </w:p>
    <w:p w:rsidRPr="000D1A41" w:rsidR="00F014B1" w:rsidP="00727694" w:rsidRDefault="00F014B1" w14:paraId="33F1D665" w14:textId="2A88BDF3">
      <w:pPr>
        <w:pStyle w:val="ListParagraph"/>
        <w:numPr>
          <w:ilvl w:val="0"/>
          <w:numId w:val="14"/>
        </w:numPr>
        <w:spacing w:after="0"/>
        <w:rPr>
          <w:rFonts w:ascii="Times New Roman" w:hAnsi="Times New Roman" w:cs="Times New Roman"/>
        </w:rPr>
      </w:pPr>
      <w:r w:rsidRPr="000D1A41">
        <w:rPr>
          <w:rFonts w:ascii="Times New Roman" w:hAnsi="Times New Roman" w:cs="Times New Roman"/>
        </w:rPr>
        <w:t xml:space="preserve">All identified ant and wasp nests will be appropriately dealt with by </w:t>
      </w:r>
      <w:r w:rsidR="00A8335D">
        <w:rPr>
          <w:rFonts w:ascii="Times New Roman" w:hAnsi="Times New Roman" w:cs="Times New Roman"/>
        </w:rPr>
        <w:t>Somers School Camp</w:t>
      </w:r>
      <w:r w:rsidRPr="000D1A41">
        <w:rPr>
          <w:rFonts w:ascii="Times New Roman" w:hAnsi="Times New Roman" w:cs="Times New Roman"/>
        </w:rPr>
        <w:t xml:space="preserve"> grounds staff. </w:t>
      </w:r>
    </w:p>
    <w:p w:rsidRPr="000D1A41" w:rsidR="00105BC0" w:rsidP="0249742E" w:rsidRDefault="00A8335D" w14:paraId="76323E98" w14:textId="29DA0ED7">
      <w:pPr>
        <w:numPr>
          <w:ilvl w:val="0"/>
          <w:numId w:val="14"/>
        </w:numPr>
        <w:spacing w:after="84" w:line="240" w:lineRule="auto"/>
        <w:jc w:val="both"/>
        <w:rPr>
          <w:rFonts w:ascii="Times New Roman" w:hAnsi="Times New Roman" w:eastAsia="Times New Roman" w:cs="Times New Roman"/>
          <w:color w:val="000000"/>
        </w:rPr>
      </w:pPr>
      <w:r>
        <w:rPr>
          <w:rFonts w:ascii="Times New Roman" w:hAnsi="Times New Roman" w:cs="Times New Roman"/>
        </w:rPr>
        <w:t>Somers School Camp</w:t>
      </w:r>
      <w:r w:rsidRPr="18580335" w:rsidR="00074C40">
        <w:rPr>
          <w:rFonts w:ascii="Times New Roman" w:hAnsi="Times New Roman" w:cs="Times New Roman"/>
        </w:rPr>
        <w:t xml:space="preserve"> and visiting school staff t</w:t>
      </w:r>
      <w:r w:rsidRPr="18580335" w:rsidR="00F014B1">
        <w:rPr>
          <w:rFonts w:ascii="Times New Roman" w:hAnsi="Times New Roman" w:cs="Times New Roman"/>
        </w:rPr>
        <w:t>o have a heightened awareness of bee activity, especially around flowering plants</w:t>
      </w:r>
      <w:r w:rsidRPr="18580335" w:rsidR="000D1A41">
        <w:rPr>
          <w:rFonts w:ascii="Times New Roman" w:hAnsi="Times New Roman" w:cs="Times New Roman"/>
        </w:rPr>
        <w:t>.</w:t>
      </w:r>
    </w:p>
    <w:p w:rsidRPr="00D67A52" w:rsidR="000D1A41" w:rsidP="0249742E" w:rsidRDefault="000D1A41" w14:paraId="4A292428" w14:textId="5D20E8E5">
      <w:pPr>
        <w:numPr>
          <w:ilvl w:val="0"/>
          <w:numId w:val="14"/>
        </w:numPr>
        <w:spacing w:after="84" w:line="240" w:lineRule="auto"/>
        <w:jc w:val="both"/>
        <w:rPr>
          <w:rFonts w:ascii="Times New Roman" w:hAnsi="Times New Roman" w:eastAsia="Times New Roman" w:cs="Times New Roman"/>
          <w:color w:val="000000"/>
        </w:rPr>
      </w:pPr>
      <w:r>
        <w:rPr>
          <w:rFonts w:ascii="Times New Roman" w:hAnsi="Times New Roman" w:cs="Times New Roman"/>
        </w:rPr>
        <w:t xml:space="preserve">As required, </w:t>
      </w:r>
      <w:r w:rsidR="005D0BF9">
        <w:rPr>
          <w:rFonts w:ascii="Times New Roman" w:hAnsi="Times New Roman" w:cs="Times New Roman"/>
        </w:rPr>
        <w:t xml:space="preserve">prior to each program any </w:t>
      </w:r>
      <w:r w:rsidR="00D67A52">
        <w:rPr>
          <w:rFonts w:ascii="Times New Roman" w:hAnsi="Times New Roman" w:cs="Times New Roman"/>
        </w:rPr>
        <w:t xml:space="preserve">specific needs to students are worked through with the visiting school and parents/carers. </w:t>
      </w:r>
    </w:p>
    <w:p w:rsidRPr="00690598" w:rsidR="00690598" w:rsidP="18580335" w:rsidRDefault="00690598" w14:paraId="0A2AA626" w14:textId="1C1DAC0D">
      <w:pPr>
        <w:spacing w:after="84" w:line="240" w:lineRule="auto"/>
        <w:jc w:val="both"/>
        <w:rPr>
          <w:rFonts w:ascii="Times New Roman" w:hAnsi="Times New Roman" w:eastAsia="Times New Roman" w:cs="Times New Roman"/>
          <w:color w:val="000000"/>
        </w:rPr>
      </w:pPr>
      <w:r w:rsidRPr="18580335">
        <w:rPr>
          <w:rFonts w:ascii="Times New Roman" w:hAnsi="Times New Roman" w:eastAsia="Times New Roman" w:cs="Times New Roman"/>
          <w:color w:val="000000" w:themeColor="text1"/>
        </w:rPr>
        <w:t>Planning for off-site activities will include risk minimisation strategies for students at risk of anaphylaxis including ensuring:</w:t>
      </w:r>
    </w:p>
    <w:p w:rsidRPr="00690598" w:rsidR="00690598" w:rsidP="00690598" w:rsidRDefault="00690598" w14:paraId="2134BFCC" w14:textId="42035497">
      <w:pPr>
        <w:pStyle w:val="ListParagraph"/>
        <w:numPr>
          <w:ilvl w:val="0"/>
          <w:numId w:val="14"/>
        </w:numPr>
        <w:spacing w:after="0"/>
        <w:rPr>
          <w:rFonts w:ascii="Times New Roman" w:hAnsi="Times New Roman" w:cs="Times New Roman"/>
        </w:rPr>
      </w:pPr>
      <w:r w:rsidRPr="00690598">
        <w:rPr>
          <w:rFonts w:ascii="Times New Roman" w:hAnsi="Times New Roman" w:cs="Times New Roman"/>
        </w:rPr>
        <w:t>students at risk of anaphylaxis are appropriately supervised</w:t>
      </w:r>
    </w:p>
    <w:p w:rsidRPr="00690598" w:rsidR="00690598" w:rsidP="00690598" w:rsidRDefault="00690598" w14:paraId="7FAEAD3A" w14:textId="30718838">
      <w:pPr>
        <w:pStyle w:val="ListParagraph"/>
        <w:numPr>
          <w:ilvl w:val="0"/>
          <w:numId w:val="14"/>
        </w:numPr>
        <w:spacing w:after="0"/>
        <w:rPr>
          <w:rFonts w:ascii="Times New Roman" w:hAnsi="Times New Roman" w:cs="Times New Roman"/>
        </w:rPr>
      </w:pPr>
      <w:r w:rsidRPr="00690598">
        <w:rPr>
          <w:rFonts w:ascii="Times New Roman" w:hAnsi="Times New Roman" w:cs="Times New Roman"/>
        </w:rPr>
        <w:t>there are an appropriate number of staff trained in managing anaphylaxis</w:t>
      </w:r>
    </w:p>
    <w:p w:rsidRPr="00690598" w:rsidR="00EC2C4C" w:rsidP="00690598" w:rsidRDefault="00690598" w14:paraId="02A17746" w14:textId="6701DEFE">
      <w:pPr>
        <w:pStyle w:val="ListParagraph"/>
        <w:numPr>
          <w:ilvl w:val="0"/>
          <w:numId w:val="14"/>
        </w:numPr>
        <w:spacing w:after="0"/>
        <w:rPr>
          <w:rFonts w:ascii="Times New Roman" w:hAnsi="Times New Roman" w:cs="Times New Roman"/>
        </w:rPr>
      </w:pPr>
      <w:r w:rsidRPr="18580335">
        <w:rPr>
          <w:rFonts w:ascii="Times New Roman" w:hAnsi="Times New Roman" w:cs="Times New Roman"/>
        </w:rPr>
        <w:t>that the teacher-in-charge of the off-site activity has immediate access to relevant students’ adrenaline autoinjectors and either hard copy or electronic access to Individual Anaphylaxis Management Plans and ASCIA Actions Plans.</w:t>
      </w:r>
    </w:p>
    <w:p w:rsidRPr="00B0475D" w:rsidR="00B0475D" w:rsidP="00B0475D" w:rsidRDefault="00B0475D" w14:paraId="1B5C3030" w14:textId="77777777">
      <w:pPr>
        <w:pStyle w:val="Heading3"/>
        <w:spacing w:after="120" w:line="240" w:lineRule="auto"/>
        <w:jc w:val="both"/>
        <w:rPr>
          <w:rFonts w:ascii="Times New Roman" w:hAnsi="Times New Roman" w:cs="Times New Roman"/>
          <w:b/>
          <w:color w:val="000000" w:themeColor="text1"/>
        </w:rPr>
      </w:pPr>
      <w:r w:rsidRPr="00B0475D">
        <w:rPr>
          <w:rFonts w:ascii="Times New Roman" w:hAnsi="Times New Roman" w:cs="Times New Roman"/>
          <w:b/>
          <w:color w:val="000000" w:themeColor="text1"/>
        </w:rPr>
        <w:t>Adrenaline autoinjectors for general use</w:t>
      </w:r>
    </w:p>
    <w:p w:rsidRPr="00B0475D" w:rsidR="00B0475D" w:rsidP="00B0475D" w:rsidRDefault="00A8335D" w14:paraId="422FD9DE" w14:textId="7417724D">
      <w:pPr>
        <w:autoSpaceDE w:val="0"/>
        <w:autoSpaceDN w:val="0"/>
        <w:adjustRightInd w:val="0"/>
        <w:spacing w:after="180" w:line="240"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rPr>
        <w:t>Somers School Camp</w:t>
      </w:r>
      <w:r w:rsidRPr="0003712A" w:rsidR="00B0475D">
        <w:rPr>
          <w:rFonts w:ascii="Times New Roman" w:hAnsi="Times New Roman" w:eastAsia="Times New Roman" w:cs="Times New Roman"/>
          <w:color w:val="000000"/>
        </w:rPr>
        <w:t xml:space="preserve"> will maintain a supply of adrenaline autoinjectors for</w:t>
      </w:r>
      <w:r w:rsidRPr="00B0475D" w:rsidR="00B0475D">
        <w:rPr>
          <w:rFonts w:ascii="Times New Roman" w:hAnsi="Times New Roman" w:eastAsia="Times New Roman" w:cs="Times New Roman"/>
          <w:color w:val="000000"/>
        </w:rPr>
        <w:t xml:space="preserve"> general use, as a back-up to those provided by parents and carers for specific students, and also for students who may suffer from a first time reaction at school. </w:t>
      </w:r>
    </w:p>
    <w:p w:rsidRPr="00B0475D" w:rsidR="00B0475D" w:rsidP="00B0475D" w:rsidRDefault="00B0475D" w14:paraId="40C5FA28" w14:textId="723790F0">
      <w:pPr>
        <w:jc w:val="both"/>
        <w:rPr>
          <w:rFonts w:ascii="Times New Roman" w:hAnsi="Times New Roman" w:eastAsia="Times New Roman" w:cs="Times New Roman"/>
          <w:color w:val="000000"/>
        </w:rPr>
      </w:pPr>
      <w:r w:rsidRPr="72FFBE64" w:rsidR="00B0475D">
        <w:rPr>
          <w:rFonts w:ascii="Times New Roman" w:hAnsi="Times New Roman" w:eastAsia="Times New Roman" w:cs="Times New Roman"/>
          <w:color w:val="000000" w:themeColor="text1" w:themeTint="FF" w:themeShade="FF"/>
        </w:rPr>
        <w:t xml:space="preserve">Adrenaline autoinjectors for </w:t>
      </w:r>
      <w:r w:rsidRPr="72FFBE64" w:rsidR="00B0475D">
        <w:rPr>
          <w:rFonts w:ascii="Times New Roman" w:hAnsi="Times New Roman" w:eastAsia="Times New Roman" w:cs="Times New Roman"/>
          <w:color w:val="000000" w:themeColor="text1" w:themeTint="FF" w:themeShade="FF"/>
        </w:rPr>
        <w:t>general use</w:t>
      </w:r>
      <w:r w:rsidRPr="72FFBE64" w:rsidR="00B0475D">
        <w:rPr>
          <w:rFonts w:ascii="Times New Roman" w:hAnsi="Times New Roman" w:eastAsia="Times New Roman" w:cs="Times New Roman"/>
          <w:color w:val="000000" w:themeColor="text1" w:themeTint="FF" w:themeShade="FF"/>
        </w:rPr>
        <w:t xml:space="preserve"> will be stored </w:t>
      </w:r>
      <w:r w:rsidRPr="72FFBE64" w:rsidR="0003712A">
        <w:rPr>
          <w:rFonts w:ascii="Times New Roman" w:hAnsi="Times New Roman" w:eastAsia="Times New Roman" w:cs="Times New Roman"/>
          <w:color w:val="000000" w:themeColor="text1" w:themeTint="FF" w:themeShade="FF"/>
        </w:rPr>
        <w:t>in the First Aid room</w:t>
      </w:r>
      <w:r w:rsidRPr="72FFBE64" w:rsidR="1EB70429">
        <w:rPr>
          <w:rFonts w:ascii="Times New Roman" w:hAnsi="Times New Roman" w:eastAsia="Times New Roman" w:cs="Times New Roman"/>
          <w:color w:val="000000" w:themeColor="text1" w:themeTint="FF" w:themeShade="FF"/>
        </w:rPr>
        <w:t xml:space="preserve"> and Kitchen</w:t>
      </w:r>
      <w:r w:rsidRPr="72FFBE64" w:rsidR="0003712A">
        <w:rPr>
          <w:rFonts w:ascii="Times New Roman" w:hAnsi="Times New Roman" w:eastAsia="Times New Roman" w:cs="Times New Roman"/>
          <w:color w:val="000000" w:themeColor="text1" w:themeTint="FF" w:themeShade="FF"/>
        </w:rPr>
        <w:t xml:space="preserve"> and at </w:t>
      </w:r>
      <w:r w:rsidRPr="72FFBE64" w:rsidR="008E6361">
        <w:rPr>
          <w:rFonts w:ascii="Times New Roman" w:hAnsi="Times New Roman" w:eastAsia="Times New Roman" w:cs="Times New Roman"/>
          <w:color w:val="000000" w:themeColor="text1" w:themeTint="FF" w:themeShade="FF"/>
        </w:rPr>
        <w:t xml:space="preserve">Woorabinda at </w:t>
      </w:r>
      <w:r w:rsidRPr="72FFBE64" w:rsidR="0003712A">
        <w:rPr>
          <w:rFonts w:ascii="Times New Roman" w:hAnsi="Times New Roman" w:eastAsia="Times New Roman" w:cs="Times New Roman"/>
          <w:color w:val="000000" w:themeColor="text1" w:themeTint="FF" w:themeShade="FF"/>
        </w:rPr>
        <w:t>the Farm</w:t>
      </w:r>
      <w:r w:rsidRPr="72FFBE64" w:rsidR="00B0475D">
        <w:rPr>
          <w:rFonts w:ascii="Times New Roman" w:hAnsi="Times New Roman" w:eastAsia="Times New Roman" w:cs="Times New Roman"/>
          <w:color w:val="000000" w:themeColor="text1" w:themeTint="FF" w:themeShade="FF"/>
        </w:rPr>
        <w:t xml:space="preserve"> </w:t>
      </w:r>
      <w:r w:rsidRPr="72FFBE64" w:rsidR="008E6361">
        <w:rPr>
          <w:rFonts w:ascii="Times New Roman" w:hAnsi="Times New Roman" w:eastAsia="Times New Roman" w:cs="Times New Roman"/>
          <w:color w:val="000000" w:themeColor="text1" w:themeTint="FF" w:themeShade="FF"/>
        </w:rPr>
        <w:t xml:space="preserve">also </w:t>
      </w:r>
      <w:r w:rsidRPr="72FFBE64" w:rsidR="00B0475D">
        <w:rPr>
          <w:rFonts w:ascii="Times New Roman" w:hAnsi="Times New Roman" w:eastAsia="Times New Roman" w:cs="Times New Roman"/>
          <w:color w:val="000000" w:themeColor="text1" w:themeTint="FF" w:themeShade="FF"/>
        </w:rPr>
        <w:t>and labelled “</w:t>
      </w:r>
      <w:r w:rsidRPr="72FFBE64" w:rsidR="00B0475D">
        <w:rPr>
          <w:rFonts w:ascii="Times New Roman" w:hAnsi="Times New Roman" w:eastAsia="Times New Roman" w:cs="Times New Roman"/>
          <w:color w:val="000000" w:themeColor="text1" w:themeTint="FF" w:themeShade="FF"/>
        </w:rPr>
        <w:t>general use</w:t>
      </w:r>
      <w:r w:rsidRPr="72FFBE64" w:rsidR="00B0475D">
        <w:rPr>
          <w:rFonts w:ascii="Times New Roman" w:hAnsi="Times New Roman" w:eastAsia="Times New Roman" w:cs="Times New Roman"/>
          <w:color w:val="000000" w:themeColor="text1" w:themeTint="FF" w:themeShade="FF"/>
        </w:rPr>
        <w:t>”.</w:t>
      </w:r>
      <w:r w:rsidRPr="72FFBE64" w:rsidR="00B0475D">
        <w:rPr>
          <w:rFonts w:ascii="Times New Roman" w:hAnsi="Times New Roman" w:eastAsia="Times New Roman" w:cs="Times New Roman"/>
          <w:color w:val="000000" w:themeColor="text1" w:themeTint="FF" w:themeShade="FF"/>
        </w:rPr>
        <w:t xml:space="preserve"> </w:t>
      </w:r>
    </w:p>
    <w:p w:rsidRPr="00B0475D" w:rsidR="00B0475D" w:rsidP="00B0475D" w:rsidRDefault="00B0475D" w14:paraId="061AA893" w14:textId="195A278D">
      <w:pPr>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 xml:space="preserve">The </w:t>
      </w:r>
      <w:r w:rsidR="00A8335D">
        <w:rPr>
          <w:rFonts w:ascii="Times New Roman" w:hAnsi="Times New Roman" w:eastAsia="Times New Roman" w:cs="Times New Roman"/>
          <w:color w:val="000000"/>
        </w:rPr>
        <w:t>Somers School Camp</w:t>
      </w:r>
      <w:r w:rsidR="0003712A">
        <w:rPr>
          <w:rFonts w:ascii="Times New Roman" w:hAnsi="Times New Roman" w:eastAsia="Times New Roman" w:cs="Times New Roman"/>
          <w:color w:val="000000"/>
        </w:rPr>
        <w:t xml:space="preserve"> campus </w:t>
      </w:r>
      <w:r w:rsidRPr="00B0475D">
        <w:rPr>
          <w:rFonts w:ascii="Times New Roman" w:hAnsi="Times New Roman" w:eastAsia="Times New Roman" w:cs="Times New Roman"/>
          <w:color w:val="000000"/>
        </w:rPr>
        <w:t>principal is responsible for arranging the purchase of adrenaline autoinjectors for general use, and will consider:</w:t>
      </w:r>
    </w:p>
    <w:p w:rsidRPr="00B0475D" w:rsidR="00B0475D" w:rsidP="00B0475D" w:rsidRDefault="00B0475D" w14:paraId="47C1D34A" w14:textId="0CB0D9DD">
      <w:pPr>
        <w:pStyle w:val="ListParagraph"/>
        <w:numPr>
          <w:ilvl w:val="0"/>
          <w:numId w:val="23"/>
        </w:numPr>
        <w:spacing w:after="160" w:line="259"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 xml:space="preserve">the number of </w:t>
      </w:r>
      <w:r w:rsidR="0003712A">
        <w:rPr>
          <w:rFonts w:ascii="Times New Roman" w:hAnsi="Times New Roman" w:eastAsia="Times New Roman" w:cs="Times New Roman"/>
          <w:color w:val="000000"/>
        </w:rPr>
        <w:t xml:space="preserve">visiting </w:t>
      </w:r>
      <w:r w:rsidRPr="00B0475D">
        <w:rPr>
          <w:rFonts w:ascii="Times New Roman" w:hAnsi="Times New Roman" w:eastAsia="Times New Roman" w:cs="Times New Roman"/>
          <w:color w:val="000000"/>
        </w:rPr>
        <w:t>students</w:t>
      </w:r>
      <w:r w:rsidR="0003712A">
        <w:rPr>
          <w:rFonts w:ascii="Times New Roman" w:hAnsi="Times New Roman" w:eastAsia="Times New Roman" w:cs="Times New Roman"/>
          <w:color w:val="000000"/>
        </w:rPr>
        <w:t xml:space="preserve"> at</w:t>
      </w:r>
      <w:r w:rsidRPr="00B0475D">
        <w:rPr>
          <w:rFonts w:ascii="Times New Roman" w:hAnsi="Times New Roman" w:eastAsia="Times New Roman" w:cs="Times New Roman"/>
          <w:color w:val="000000"/>
        </w:rPr>
        <w:t xml:space="preserve"> </w:t>
      </w:r>
      <w:r w:rsidR="00A8335D">
        <w:rPr>
          <w:rFonts w:ascii="Times New Roman" w:hAnsi="Times New Roman" w:eastAsia="Times New Roman" w:cs="Times New Roman"/>
          <w:color w:val="000000"/>
        </w:rPr>
        <w:t>Somers School Camp</w:t>
      </w:r>
      <w:r w:rsidRPr="00B0475D">
        <w:rPr>
          <w:rFonts w:ascii="Times New Roman" w:hAnsi="Times New Roman" w:eastAsia="Times New Roman" w:cs="Times New Roman"/>
          <w:color w:val="000000"/>
        </w:rPr>
        <w:t xml:space="preserve"> at risk of anaphylaxis</w:t>
      </w:r>
    </w:p>
    <w:p w:rsidRPr="00B0475D" w:rsidR="00B0475D" w:rsidP="00B0475D" w:rsidRDefault="00B0475D" w14:paraId="71D38716" w14:textId="77777777">
      <w:pPr>
        <w:pStyle w:val="ListParagraph"/>
        <w:numPr>
          <w:ilvl w:val="0"/>
          <w:numId w:val="23"/>
        </w:numPr>
        <w:spacing w:after="160" w:line="259"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the accessibility of adrenaline autoinjectors supplied by parents</w:t>
      </w:r>
    </w:p>
    <w:p w:rsidRPr="00B0475D" w:rsidR="00B0475D" w:rsidP="00B0475D" w:rsidRDefault="00B0475D" w14:paraId="5AF24297" w14:textId="294394A4">
      <w:pPr>
        <w:pStyle w:val="ListParagraph"/>
        <w:numPr>
          <w:ilvl w:val="0"/>
          <w:numId w:val="23"/>
        </w:numPr>
        <w:spacing w:after="160" w:line="259"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the availability of a sufficient supply of autoinjectors for general use in different locations at the school</w:t>
      </w:r>
    </w:p>
    <w:p w:rsidR="00B0475D" w:rsidP="00B0475D" w:rsidRDefault="00B0475D" w14:paraId="1AF16E67" w14:textId="3911F83F">
      <w:pPr>
        <w:pStyle w:val="ListParagraph"/>
        <w:numPr>
          <w:ilvl w:val="0"/>
          <w:numId w:val="23"/>
        </w:numPr>
        <w:spacing w:after="160" w:line="259"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 xml:space="preserve">the limited life span of adrenaline autoinjectors, and the need for general use adrenaline autoinjectors to be replaced when used or prior to expiry. </w:t>
      </w:r>
    </w:p>
    <w:p w:rsidRPr="00457269" w:rsidR="00457269" w:rsidP="00457269" w:rsidRDefault="00457269" w14:paraId="016D5492" w14:textId="5B3CF0E3">
      <w:pPr>
        <w:pStyle w:val="ListParagraph"/>
        <w:numPr>
          <w:ilvl w:val="0"/>
          <w:numId w:val="23"/>
        </w:numPr>
        <w:rPr>
          <w:rFonts w:ascii="Times New Roman" w:hAnsi="Times New Roman" w:eastAsia="Times New Roman" w:cs="Times New Roman"/>
          <w:color w:val="000000"/>
        </w:rPr>
      </w:pPr>
      <w:r w:rsidRPr="18580335">
        <w:rPr>
          <w:rFonts w:ascii="Times New Roman" w:hAnsi="Times New Roman" w:eastAsia="Times New Roman" w:cs="Times New Roman"/>
          <w:color w:val="000000" w:themeColor="text1"/>
        </w:rPr>
        <w:t xml:space="preserve">the weight of the students at risk of anaphylaxis to determine the correct dosage of adrenaline autoinjector/s to purchase. </w:t>
      </w:r>
    </w:p>
    <w:p w:rsidRPr="00B0475D" w:rsidR="00B0475D" w:rsidP="00B0475D" w:rsidRDefault="00B0475D" w14:paraId="3B252D33" w14:textId="77777777">
      <w:pPr>
        <w:pStyle w:val="Heading3"/>
        <w:spacing w:after="120" w:line="240" w:lineRule="auto"/>
        <w:jc w:val="both"/>
        <w:rPr>
          <w:rFonts w:ascii="Times New Roman" w:hAnsi="Times New Roman" w:cs="Times New Roman"/>
          <w:b/>
          <w:color w:val="000000" w:themeColor="text1"/>
        </w:rPr>
      </w:pPr>
      <w:r w:rsidRPr="00B0475D">
        <w:rPr>
          <w:rFonts w:ascii="Times New Roman" w:hAnsi="Times New Roman" w:cs="Times New Roman"/>
          <w:b/>
          <w:color w:val="000000" w:themeColor="text1"/>
        </w:rPr>
        <w:t xml:space="preserve">Emergency Response </w:t>
      </w:r>
    </w:p>
    <w:p w:rsidRPr="00B0475D" w:rsidR="00B0475D" w:rsidP="00B0475D" w:rsidRDefault="00B0475D" w14:paraId="1C43D7D2" w14:textId="24D70BA5">
      <w:pPr>
        <w:spacing w:after="84" w:line="240" w:lineRule="auto"/>
        <w:jc w:val="both"/>
        <w:rPr>
          <w:rFonts w:ascii="Times New Roman" w:hAnsi="Times New Roman" w:eastAsia="Times New Roman" w:cs="Times New Roman"/>
          <w:color w:val="000000"/>
        </w:rPr>
      </w:pPr>
      <w:r w:rsidRPr="18580335">
        <w:rPr>
          <w:rFonts w:ascii="Times New Roman" w:hAnsi="Times New Roman" w:eastAsia="Times New Roman" w:cs="Times New Roman"/>
          <w:color w:val="000000" w:themeColor="text1"/>
        </w:rPr>
        <w:t>In the event of an anaphylactic reaction</w:t>
      </w:r>
      <w:r w:rsidRPr="18580335" w:rsidR="00C1550D">
        <w:rPr>
          <w:rFonts w:ascii="Times New Roman" w:hAnsi="Times New Roman" w:eastAsia="Times New Roman" w:cs="Times New Roman"/>
          <w:color w:val="000000" w:themeColor="text1"/>
        </w:rPr>
        <w:t xml:space="preserve"> (on or off-site)</w:t>
      </w:r>
      <w:r w:rsidRPr="18580335">
        <w:rPr>
          <w:rFonts w:ascii="Times New Roman" w:hAnsi="Times New Roman" w:eastAsia="Times New Roman" w:cs="Times New Roman"/>
          <w:color w:val="000000" w:themeColor="text1"/>
        </w:rPr>
        <w:t xml:space="preserve">, the emergency response procedures in this policy must be followed, together with the school’s general first aid procedures, emergency response procedures and the student’s Individual Anaphylaxis Management Plan. </w:t>
      </w:r>
    </w:p>
    <w:p w:rsidRPr="00D0102A" w:rsidR="00D0102A" w:rsidP="00D0102A" w:rsidRDefault="00B0475D" w14:paraId="75B69DCD" w14:textId="38BB97CB">
      <w:pPr>
        <w:tabs>
          <w:tab w:val="num" w:pos="170"/>
        </w:tabs>
        <w:spacing w:after="180" w:line="240" w:lineRule="auto"/>
        <w:jc w:val="both"/>
        <w:rPr>
          <w:rFonts w:ascii="Times New Roman" w:hAnsi="Times New Roman" w:cs="Times New Roman"/>
        </w:rPr>
      </w:pPr>
      <w:r w:rsidRPr="00B0475D">
        <w:rPr>
          <w:rFonts w:ascii="Times New Roman" w:hAnsi="Times New Roman" w:eastAsia="Times New Roman" w:cs="Times New Roman"/>
          <w:color w:val="000000"/>
        </w:rPr>
        <w:t xml:space="preserve">A complete and up-to-date list of students identified as being at risk of anaphylaxis is maintained by </w:t>
      </w:r>
      <w:r w:rsidR="00A8335D">
        <w:rPr>
          <w:rFonts w:ascii="Times New Roman" w:hAnsi="Times New Roman" w:eastAsia="Times New Roman" w:cs="Times New Roman"/>
          <w:color w:val="000000"/>
        </w:rPr>
        <w:t>Somers School Camp</w:t>
      </w:r>
      <w:r w:rsidR="00C22048">
        <w:rPr>
          <w:rFonts w:ascii="Times New Roman" w:hAnsi="Times New Roman" w:eastAsia="Times New Roman" w:cs="Times New Roman"/>
          <w:color w:val="000000"/>
        </w:rPr>
        <w:t xml:space="preserve"> First Aid/Wellbeing Coordinator</w:t>
      </w:r>
      <w:r w:rsidRPr="00B0475D">
        <w:rPr>
          <w:rFonts w:ascii="Times New Roman" w:hAnsi="Times New Roman" w:eastAsia="Times New Roman" w:cs="Times New Roman"/>
          <w:color w:val="000000"/>
        </w:rPr>
        <w:t xml:space="preserve"> and stored at </w:t>
      </w:r>
      <w:r w:rsidRPr="00B34AD0" w:rsidR="00D0102A">
        <w:rPr>
          <w:rFonts w:ascii="Times New Roman" w:hAnsi="Times New Roman" w:cs="Times New Roman"/>
        </w:rPr>
        <w:t xml:space="preserve">Staff Room, Main office, Visiting Teachers’ Lounge, First Aid Room, Kitchen. </w:t>
      </w:r>
    </w:p>
    <w:p w:rsidRPr="00B0475D" w:rsidR="00B0475D" w:rsidP="00B0475D" w:rsidRDefault="00B0475D" w14:paraId="37E18706" w14:textId="17C9F895">
      <w:pPr>
        <w:spacing w:after="84"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 xml:space="preserve">If a student experiences an anaphylactic reaction at </w:t>
      </w:r>
      <w:r w:rsidR="00A8335D">
        <w:rPr>
          <w:rFonts w:ascii="Times New Roman" w:hAnsi="Times New Roman" w:eastAsia="Times New Roman" w:cs="Times New Roman"/>
          <w:color w:val="000000"/>
        </w:rPr>
        <w:t>Somers School Camp</w:t>
      </w:r>
      <w:r w:rsidRPr="00B0475D">
        <w:rPr>
          <w:rFonts w:ascii="Times New Roman" w:hAnsi="Times New Roman" w:eastAsia="Times New Roman" w:cs="Times New Roman"/>
          <w:color w:val="000000"/>
        </w:rPr>
        <w:t xml:space="preserve">, </w:t>
      </w:r>
      <w:r w:rsidR="00D0102A">
        <w:rPr>
          <w:rFonts w:ascii="Times New Roman" w:hAnsi="Times New Roman" w:eastAsia="Times New Roman" w:cs="Times New Roman"/>
          <w:color w:val="000000"/>
        </w:rPr>
        <w:t xml:space="preserve">responding </w:t>
      </w:r>
      <w:r w:rsidRPr="00B0475D">
        <w:rPr>
          <w:rFonts w:ascii="Times New Roman" w:hAnsi="Times New Roman" w:eastAsia="Times New Roman" w:cs="Times New Roman"/>
          <w:color w:val="000000"/>
        </w:rPr>
        <w:t>school staff must:</w:t>
      </w:r>
    </w:p>
    <w:tbl>
      <w:tblPr>
        <w:tblStyle w:val="TableGrid1"/>
        <w:tblW w:w="0" w:type="auto"/>
        <w:tblLook w:val="04A0" w:firstRow="1" w:lastRow="0" w:firstColumn="1" w:lastColumn="0" w:noHBand="0" w:noVBand="1"/>
      </w:tblPr>
      <w:tblGrid>
        <w:gridCol w:w="988"/>
        <w:gridCol w:w="8028"/>
      </w:tblGrid>
      <w:tr w:rsidRPr="00B0475D" w:rsidR="00B0475D" w:rsidTr="18580335" w14:paraId="3AE35A5C" w14:textId="77777777">
        <w:tc>
          <w:tcPr>
            <w:tcW w:w="988" w:type="dxa"/>
          </w:tcPr>
          <w:p w:rsidRPr="00B0475D" w:rsidR="00B0475D" w:rsidP="00EF7FF4" w:rsidRDefault="00B0475D" w14:paraId="6205C1BA" w14:textId="77777777">
            <w:pPr>
              <w:jc w:val="both"/>
              <w:rPr>
                <w:rFonts w:ascii="Times New Roman" w:hAnsi="Times New Roman" w:cs="Times New Roman"/>
                <w:b/>
              </w:rPr>
            </w:pPr>
            <w:r w:rsidRPr="00B0475D">
              <w:rPr>
                <w:rFonts w:ascii="Times New Roman" w:hAnsi="Times New Roman" w:cs="Times New Roman"/>
                <w:b/>
              </w:rPr>
              <w:t>Step</w:t>
            </w:r>
          </w:p>
        </w:tc>
        <w:tc>
          <w:tcPr>
            <w:tcW w:w="8028" w:type="dxa"/>
          </w:tcPr>
          <w:p w:rsidRPr="00B0475D" w:rsidR="00B0475D" w:rsidP="00EF7FF4" w:rsidRDefault="00B0475D" w14:paraId="11E5E087" w14:textId="77777777">
            <w:pPr>
              <w:jc w:val="both"/>
              <w:rPr>
                <w:rFonts w:ascii="Times New Roman" w:hAnsi="Times New Roman" w:cs="Times New Roman"/>
                <w:b/>
              </w:rPr>
            </w:pPr>
            <w:r w:rsidRPr="00B0475D">
              <w:rPr>
                <w:rFonts w:ascii="Times New Roman" w:hAnsi="Times New Roman" w:cs="Times New Roman"/>
                <w:b/>
              </w:rPr>
              <w:t>Action</w:t>
            </w:r>
          </w:p>
        </w:tc>
      </w:tr>
      <w:tr w:rsidRPr="00B0475D" w:rsidR="00B0475D" w:rsidTr="18580335" w14:paraId="67D9D6BB" w14:textId="77777777">
        <w:tc>
          <w:tcPr>
            <w:tcW w:w="988" w:type="dxa"/>
          </w:tcPr>
          <w:p w:rsidRPr="00B0475D" w:rsidR="00B0475D" w:rsidP="00B0475D" w:rsidRDefault="00B0475D" w14:paraId="3F0E418E" w14:textId="77777777">
            <w:pPr>
              <w:numPr>
                <w:ilvl w:val="0"/>
                <w:numId w:val="16"/>
              </w:numPr>
              <w:contextualSpacing/>
              <w:jc w:val="both"/>
              <w:rPr>
                <w:rFonts w:ascii="Times New Roman" w:hAnsi="Times New Roman" w:cs="Times New Roman"/>
              </w:rPr>
            </w:pPr>
          </w:p>
        </w:tc>
        <w:tc>
          <w:tcPr>
            <w:tcW w:w="8028" w:type="dxa"/>
          </w:tcPr>
          <w:p w:rsidRPr="00B0475D" w:rsidR="00B0475D" w:rsidP="00B0475D" w:rsidRDefault="00B0475D" w14:paraId="20F5BF07" w14:textId="77777777">
            <w:pPr>
              <w:pStyle w:val="ListParagraph"/>
              <w:numPr>
                <w:ilvl w:val="0"/>
                <w:numId w:val="18"/>
              </w:numPr>
              <w:jc w:val="both"/>
              <w:rPr>
                <w:rFonts w:ascii="Times New Roman" w:hAnsi="Times New Roman" w:cs="Times New Roman"/>
              </w:rPr>
            </w:pPr>
            <w:r w:rsidRPr="00B0475D">
              <w:rPr>
                <w:rFonts w:ascii="Times New Roman" w:hAnsi="Times New Roman" w:cs="Times New Roman"/>
              </w:rPr>
              <w:t>Lay the person flat</w:t>
            </w:r>
          </w:p>
          <w:p w:rsidRPr="00B0475D" w:rsidR="00B0475D" w:rsidP="00B0475D" w:rsidRDefault="00B0475D" w14:paraId="0EAE2C3D" w14:textId="77777777">
            <w:pPr>
              <w:pStyle w:val="ListParagraph"/>
              <w:numPr>
                <w:ilvl w:val="0"/>
                <w:numId w:val="18"/>
              </w:numPr>
              <w:jc w:val="both"/>
              <w:rPr>
                <w:rFonts w:ascii="Times New Roman" w:hAnsi="Times New Roman" w:cs="Times New Roman"/>
              </w:rPr>
            </w:pPr>
            <w:r w:rsidRPr="00B0475D">
              <w:rPr>
                <w:rFonts w:ascii="Times New Roman" w:hAnsi="Times New Roman" w:cs="Times New Roman"/>
              </w:rPr>
              <w:t>Do not allow them to stand or walk</w:t>
            </w:r>
          </w:p>
          <w:p w:rsidRPr="00B0475D" w:rsidR="00B0475D" w:rsidP="00B0475D" w:rsidRDefault="00B0475D" w14:paraId="4AE3D895" w14:textId="77777777">
            <w:pPr>
              <w:pStyle w:val="ListParagraph"/>
              <w:numPr>
                <w:ilvl w:val="0"/>
                <w:numId w:val="18"/>
              </w:numPr>
              <w:jc w:val="both"/>
              <w:rPr>
                <w:rFonts w:ascii="Times New Roman" w:hAnsi="Times New Roman" w:cs="Times New Roman"/>
              </w:rPr>
            </w:pPr>
            <w:r w:rsidRPr="00B0475D">
              <w:rPr>
                <w:rFonts w:ascii="Times New Roman" w:hAnsi="Times New Roman" w:cs="Times New Roman"/>
              </w:rPr>
              <w:t>If breathing is difficult, allow them to sit</w:t>
            </w:r>
          </w:p>
          <w:p w:rsidRPr="00B0475D" w:rsidR="00B0475D" w:rsidP="00B0475D" w:rsidRDefault="00B0475D" w14:paraId="21F89D5A" w14:textId="77777777">
            <w:pPr>
              <w:numPr>
                <w:ilvl w:val="0"/>
                <w:numId w:val="17"/>
              </w:numPr>
              <w:contextualSpacing/>
              <w:jc w:val="both"/>
              <w:rPr>
                <w:rFonts w:ascii="Times New Roman" w:hAnsi="Times New Roman" w:cs="Times New Roman"/>
              </w:rPr>
            </w:pPr>
            <w:r w:rsidRPr="00B0475D">
              <w:rPr>
                <w:rFonts w:ascii="Times New Roman" w:hAnsi="Times New Roman" w:cs="Times New Roman"/>
              </w:rPr>
              <w:t>Be calm and reassuring</w:t>
            </w:r>
          </w:p>
          <w:p w:rsidRPr="00B0475D" w:rsidR="00B0475D" w:rsidP="00B0475D" w:rsidRDefault="00B0475D" w14:paraId="59B95BA3" w14:textId="77777777">
            <w:pPr>
              <w:numPr>
                <w:ilvl w:val="0"/>
                <w:numId w:val="17"/>
              </w:numPr>
              <w:contextualSpacing/>
              <w:jc w:val="both"/>
              <w:rPr>
                <w:rFonts w:ascii="Times New Roman" w:hAnsi="Times New Roman" w:cs="Times New Roman"/>
              </w:rPr>
            </w:pPr>
            <w:r w:rsidRPr="00B0475D">
              <w:rPr>
                <w:rFonts w:ascii="Times New Roman" w:hAnsi="Times New Roman" w:cs="Times New Roman"/>
              </w:rPr>
              <w:t>Do not leave them alone</w:t>
            </w:r>
          </w:p>
          <w:p w:rsidR="00B67FE0" w:rsidP="00B0475D" w:rsidRDefault="00B0475D" w14:paraId="63661695" w14:textId="087DC676">
            <w:pPr>
              <w:numPr>
                <w:ilvl w:val="0"/>
                <w:numId w:val="17"/>
              </w:numPr>
              <w:contextualSpacing/>
              <w:jc w:val="both"/>
              <w:rPr>
                <w:rFonts w:ascii="Times New Roman" w:hAnsi="Times New Roman" w:cs="Times New Roman"/>
              </w:rPr>
            </w:pPr>
            <w:r w:rsidRPr="18580335">
              <w:rPr>
                <w:rFonts w:ascii="Times New Roman" w:hAnsi="Times New Roman" w:cs="Times New Roman"/>
              </w:rPr>
              <w:t xml:space="preserve">Seek assistance from another staff member or reliable student to locate the student’s adrenaline autoinjector or the school’s general use autoinjector, and the student’s Individual Anaphylaxis Management Plan, stored at </w:t>
            </w:r>
            <w:r w:rsidRPr="18580335" w:rsidR="00B67FE0">
              <w:rPr>
                <w:rFonts w:ascii="Times New Roman" w:hAnsi="Times New Roman" w:eastAsia="Calibri" w:cs="Times New Roman"/>
                <w:color w:val="000000" w:themeColor="text1"/>
              </w:rPr>
              <w:t>Staff Room, Main office, Visiting Teachers’ Lounge, First Aid Room, Kitchen</w:t>
            </w:r>
            <w:r w:rsidRPr="18580335" w:rsidR="00C1550D">
              <w:rPr>
                <w:rFonts w:ascii="Times New Roman" w:hAnsi="Times New Roman" w:eastAsia="Calibri" w:cs="Times New Roman"/>
                <w:color w:val="000000" w:themeColor="text1"/>
              </w:rPr>
              <w:t xml:space="preserve">. </w:t>
            </w:r>
            <w:r w:rsidRPr="18580335" w:rsidR="00C1550D">
              <w:rPr>
                <w:rFonts w:ascii="Times New Roman" w:hAnsi="Times New Roman" w:cs="Times New Roman"/>
              </w:rPr>
              <w:t>If off-site, the teacher-in-charge of the off-site activity will have immediate access to items listed above</w:t>
            </w:r>
          </w:p>
          <w:p w:rsidRPr="00B0475D" w:rsidR="00B0475D" w:rsidP="00B0475D" w:rsidRDefault="00B0475D" w14:paraId="31D23220" w14:textId="343153BC">
            <w:pPr>
              <w:numPr>
                <w:ilvl w:val="0"/>
                <w:numId w:val="17"/>
              </w:numPr>
              <w:contextualSpacing/>
              <w:jc w:val="both"/>
              <w:rPr>
                <w:rFonts w:ascii="Times New Roman" w:hAnsi="Times New Roman" w:cs="Times New Roman"/>
              </w:rPr>
            </w:pPr>
            <w:r w:rsidRPr="00B0475D">
              <w:rPr>
                <w:rFonts w:ascii="Times New Roman" w:hAnsi="Times New Roman" w:cs="Times New Roman"/>
              </w:rPr>
              <w:t>If the student’s plan is not immediately available, or they appear to be experiencing a first time reaction, follow steps 2 to 5</w:t>
            </w:r>
          </w:p>
        </w:tc>
      </w:tr>
      <w:tr w:rsidRPr="00B0475D" w:rsidR="00B0475D" w:rsidTr="18580335" w14:paraId="4F04113E" w14:textId="77777777">
        <w:tc>
          <w:tcPr>
            <w:tcW w:w="988" w:type="dxa"/>
          </w:tcPr>
          <w:p w:rsidRPr="00B0475D" w:rsidR="00B0475D" w:rsidP="00B0475D" w:rsidRDefault="00B0475D" w14:paraId="2B0FAD5C" w14:textId="77777777">
            <w:pPr>
              <w:numPr>
                <w:ilvl w:val="0"/>
                <w:numId w:val="16"/>
              </w:numPr>
              <w:contextualSpacing/>
              <w:jc w:val="both"/>
              <w:rPr>
                <w:rFonts w:ascii="Times New Roman" w:hAnsi="Times New Roman" w:cs="Times New Roman"/>
              </w:rPr>
            </w:pPr>
          </w:p>
        </w:tc>
        <w:tc>
          <w:tcPr>
            <w:tcW w:w="8028" w:type="dxa"/>
          </w:tcPr>
          <w:p w:rsidRPr="00C1550D" w:rsidR="00C1550D" w:rsidP="00C1550D" w:rsidRDefault="00C1550D" w14:paraId="54A80FB5" w14:textId="77777777">
            <w:pPr>
              <w:jc w:val="both"/>
              <w:rPr>
                <w:rFonts w:ascii="Times New Roman" w:hAnsi="Times New Roman" w:cs="Times New Roman"/>
              </w:rPr>
            </w:pPr>
            <w:r w:rsidRPr="18580335">
              <w:rPr>
                <w:rFonts w:ascii="Times New Roman" w:hAnsi="Times New Roman" w:cs="Times New Roman"/>
              </w:rPr>
              <w:t>Administer an EpiPen or EpiPen Jr</w:t>
            </w:r>
          </w:p>
          <w:p w:rsidRPr="00C1550D" w:rsidR="00C1550D" w:rsidP="00C1550D" w:rsidRDefault="00C1550D" w14:paraId="4E6F79EE" w14:textId="77777777">
            <w:pPr>
              <w:pStyle w:val="ListParagraph"/>
              <w:numPr>
                <w:ilvl w:val="0"/>
                <w:numId w:val="19"/>
              </w:numPr>
              <w:jc w:val="both"/>
              <w:rPr>
                <w:rFonts w:ascii="Times New Roman" w:hAnsi="Times New Roman" w:cs="Times New Roman"/>
              </w:rPr>
            </w:pPr>
            <w:r w:rsidRPr="00C1550D">
              <w:rPr>
                <w:rFonts w:ascii="Times New Roman" w:hAnsi="Times New Roman" w:cs="Times New Roman"/>
              </w:rPr>
              <w:t>Remove from plastic container</w:t>
            </w:r>
          </w:p>
          <w:p w:rsidRPr="00C1550D" w:rsidR="00C1550D" w:rsidP="00C1550D" w:rsidRDefault="00C1550D" w14:paraId="25A57DDF" w14:textId="77777777">
            <w:pPr>
              <w:pStyle w:val="ListParagraph"/>
              <w:numPr>
                <w:ilvl w:val="0"/>
                <w:numId w:val="19"/>
              </w:numPr>
              <w:jc w:val="both"/>
              <w:rPr>
                <w:rFonts w:ascii="Times New Roman" w:hAnsi="Times New Roman" w:cs="Times New Roman"/>
              </w:rPr>
            </w:pPr>
            <w:r w:rsidRPr="00C1550D">
              <w:rPr>
                <w:rFonts w:ascii="Times New Roman" w:hAnsi="Times New Roman" w:cs="Times New Roman"/>
              </w:rPr>
              <w:t>Form a fist around the EpiPen and pull off the blue safety release (cap)</w:t>
            </w:r>
          </w:p>
          <w:p w:rsidRPr="00C1550D" w:rsidR="00C1550D" w:rsidP="00C1550D" w:rsidRDefault="00C1550D" w14:paraId="58DAA8C1" w14:textId="77777777">
            <w:pPr>
              <w:pStyle w:val="ListParagraph"/>
              <w:numPr>
                <w:ilvl w:val="0"/>
                <w:numId w:val="19"/>
              </w:numPr>
              <w:jc w:val="both"/>
              <w:rPr>
                <w:rFonts w:ascii="Times New Roman" w:hAnsi="Times New Roman" w:cs="Times New Roman"/>
              </w:rPr>
            </w:pPr>
            <w:r w:rsidRPr="00C1550D">
              <w:rPr>
                <w:rFonts w:ascii="Times New Roman" w:hAnsi="Times New Roman" w:cs="Times New Roman"/>
              </w:rPr>
              <w:t>Place orange end against the student’s outer mid-thigh (with or without clothing)</w:t>
            </w:r>
          </w:p>
          <w:p w:rsidRPr="00C1550D" w:rsidR="00C1550D" w:rsidP="00C1550D" w:rsidRDefault="00C1550D" w14:paraId="5788DEA9" w14:textId="77777777">
            <w:pPr>
              <w:pStyle w:val="ListParagraph"/>
              <w:numPr>
                <w:ilvl w:val="0"/>
                <w:numId w:val="19"/>
              </w:numPr>
              <w:jc w:val="both"/>
              <w:rPr>
                <w:rFonts w:ascii="Times New Roman" w:hAnsi="Times New Roman" w:cs="Times New Roman"/>
              </w:rPr>
            </w:pPr>
            <w:r w:rsidRPr="00C1550D">
              <w:rPr>
                <w:rFonts w:ascii="Times New Roman" w:hAnsi="Times New Roman" w:cs="Times New Roman"/>
              </w:rPr>
              <w:t>Push down hard until a click is heard or felt and hold in place for 3 seconds</w:t>
            </w:r>
          </w:p>
          <w:p w:rsidRPr="00C1550D" w:rsidR="00C1550D" w:rsidP="00C1550D" w:rsidRDefault="00C1550D" w14:paraId="38D2DE79" w14:textId="77777777">
            <w:pPr>
              <w:pStyle w:val="ListParagraph"/>
              <w:numPr>
                <w:ilvl w:val="0"/>
                <w:numId w:val="19"/>
              </w:numPr>
              <w:jc w:val="both"/>
              <w:rPr>
                <w:rFonts w:ascii="Times New Roman" w:hAnsi="Times New Roman" w:cs="Times New Roman"/>
              </w:rPr>
            </w:pPr>
            <w:r w:rsidRPr="00C1550D">
              <w:rPr>
                <w:rFonts w:ascii="Times New Roman" w:hAnsi="Times New Roman" w:cs="Times New Roman"/>
              </w:rPr>
              <w:t>Remove EpiPen</w:t>
            </w:r>
          </w:p>
          <w:p w:rsidRPr="00C1550D" w:rsidR="00C1550D" w:rsidP="00C1550D" w:rsidRDefault="00C1550D" w14:paraId="0CADA313" w14:textId="77777777">
            <w:pPr>
              <w:pStyle w:val="ListParagraph"/>
              <w:numPr>
                <w:ilvl w:val="0"/>
                <w:numId w:val="19"/>
              </w:numPr>
              <w:jc w:val="both"/>
              <w:rPr>
                <w:rFonts w:ascii="Times New Roman" w:hAnsi="Times New Roman" w:cs="Times New Roman"/>
              </w:rPr>
            </w:pPr>
            <w:r w:rsidRPr="00C1550D">
              <w:rPr>
                <w:rFonts w:ascii="Times New Roman" w:hAnsi="Times New Roman" w:cs="Times New Roman"/>
              </w:rPr>
              <w:t>Note the time the EpiPen is administered</w:t>
            </w:r>
          </w:p>
          <w:p w:rsidRPr="00C1550D" w:rsidR="00C1550D" w:rsidP="00C1550D" w:rsidRDefault="00C1550D" w14:paraId="7C55BE94" w14:textId="77777777">
            <w:pPr>
              <w:pStyle w:val="ListParagraph"/>
              <w:numPr>
                <w:ilvl w:val="0"/>
                <w:numId w:val="19"/>
              </w:numPr>
              <w:jc w:val="both"/>
              <w:rPr>
                <w:rFonts w:ascii="Times New Roman" w:hAnsi="Times New Roman" w:cs="Times New Roman"/>
                <w:b/>
              </w:rPr>
            </w:pPr>
            <w:r w:rsidRPr="00C1550D">
              <w:rPr>
                <w:rFonts w:ascii="Times New Roman" w:hAnsi="Times New Roman" w:cs="Times New Roman"/>
              </w:rPr>
              <w:t>Retain the used EpiPen to be handed to ambulance paramedics along with the time of administration</w:t>
            </w:r>
            <w:r w:rsidRPr="00C1550D">
              <w:rPr>
                <w:rFonts w:ascii="Times New Roman" w:hAnsi="Times New Roman" w:cs="Times New Roman"/>
                <w:b/>
              </w:rPr>
              <w:t xml:space="preserve"> </w:t>
            </w:r>
          </w:p>
          <w:p w:rsidRPr="00C1550D" w:rsidR="00C1550D" w:rsidP="00C1550D" w:rsidRDefault="00C1550D" w14:paraId="007D3A31" w14:textId="77777777">
            <w:pPr>
              <w:jc w:val="both"/>
              <w:rPr>
                <w:rFonts w:ascii="Times New Roman" w:hAnsi="Times New Roman" w:cs="Times New Roman"/>
                <w:b/>
              </w:rPr>
            </w:pPr>
          </w:p>
          <w:p w:rsidRPr="00C1550D" w:rsidR="00C1550D" w:rsidP="00C1550D" w:rsidRDefault="00C1550D" w14:paraId="14A7501E" w14:textId="77777777">
            <w:pPr>
              <w:jc w:val="both"/>
              <w:rPr>
                <w:rFonts w:ascii="Times New Roman" w:hAnsi="Times New Roman" w:cs="Times New Roman"/>
                <w:b/>
              </w:rPr>
            </w:pPr>
            <w:r w:rsidRPr="00C1550D">
              <w:rPr>
                <w:rFonts w:ascii="Times New Roman" w:hAnsi="Times New Roman" w:cs="Times New Roman"/>
                <w:b/>
              </w:rPr>
              <w:t>OR</w:t>
            </w:r>
          </w:p>
          <w:p w:rsidRPr="00C1550D" w:rsidR="00C1550D" w:rsidP="00C1550D" w:rsidRDefault="00C1550D" w14:paraId="71B95567" w14:textId="77777777">
            <w:pPr>
              <w:jc w:val="both"/>
              <w:rPr>
                <w:rFonts w:ascii="Times New Roman" w:hAnsi="Times New Roman" w:cs="Times New Roman"/>
                <w:b/>
              </w:rPr>
            </w:pPr>
          </w:p>
          <w:p w:rsidRPr="00C1550D" w:rsidR="00C1550D" w:rsidP="00C1550D" w:rsidRDefault="00C1550D" w14:paraId="6E0E4DB2" w14:textId="77777777">
            <w:pPr>
              <w:jc w:val="both"/>
              <w:rPr>
                <w:rFonts w:ascii="Times New Roman" w:hAnsi="Times New Roman" w:cs="Times New Roman"/>
              </w:rPr>
            </w:pPr>
            <w:r w:rsidRPr="00C1550D">
              <w:rPr>
                <w:rFonts w:ascii="Times New Roman" w:hAnsi="Times New Roman" w:cs="Times New Roman"/>
              </w:rPr>
              <w:t>Administer an Anapen® 500, Anapen® 300, or Anapen® Jr.</w:t>
            </w:r>
          </w:p>
          <w:p w:rsidRPr="00C1550D" w:rsidR="00C1550D" w:rsidP="00C1550D" w:rsidRDefault="00C1550D" w14:paraId="35C79A7A" w14:textId="49E5140A">
            <w:pPr>
              <w:pStyle w:val="ListParagraph"/>
              <w:numPr>
                <w:ilvl w:val="0"/>
                <w:numId w:val="19"/>
              </w:numPr>
              <w:jc w:val="both"/>
              <w:rPr>
                <w:rFonts w:ascii="Times New Roman" w:hAnsi="Times New Roman" w:cs="Times New Roman"/>
              </w:rPr>
            </w:pPr>
            <w:r w:rsidRPr="00C1550D">
              <w:rPr>
                <w:rFonts w:ascii="Times New Roman" w:hAnsi="Times New Roman" w:cs="Times New Roman"/>
              </w:rPr>
              <w:t>Pull off the black needle shield</w:t>
            </w:r>
          </w:p>
          <w:p w:rsidRPr="00C1550D" w:rsidR="00C1550D" w:rsidP="00C1550D" w:rsidRDefault="00C1550D" w14:paraId="457E1B0D" w14:textId="1F6B90CE">
            <w:pPr>
              <w:pStyle w:val="ListParagraph"/>
              <w:numPr>
                <w:ilvl w:val="0"/>
                <w:numId w:val="19"/>
              </w:numPr>
              <w:jc w:val="both"/>
              <w:rPr>
                <w:rFonts w:ascii="Times New Roman" w:hAnsi="Times New Roman" w:cs="Times New Roman"/>
              </w:rPr>
            </w:pPr>
            <w:r w:rsidRPr="00C1550D">
              <w:rPr>
                <w:rFonts w:ascii="Times New Roman" w:hAnsi="Times New Roman" w:cs="Times New Roman"/>
              </w:rPr>
              <w:t>Pull off grey safety cap (from the red button)</w:t>
            </w:r>
          </w:p>
          <w:p w:rsidRPr="00C1550D" w:rsidR="00C1550D" w:rsidP="00C1550D" w:rsidRDefault="00C1550D" w14:paraId="11E0AEAC" w14:textId="7AACB712">
            <w:pPr>
              <w:pStyle w:val="ListParagraph"/>
              <w:numPr>
                <w:ilvl w:val="0"/>
                <w:numId w:val="19"/>
              </w:numPr>
              <w:jc w:val="both"/>
              <w:rPr>
                <w:rFonts w:ascii="Times New Roman" w:hAnsi="Times New Roman" w:cs="Times New Roman"/>
              </w:rPr>
            </w:pPr>
            <w:r w:rsidRPr="00C1550D">
              <w:rPr>
                <w:rFonts w:ascii="Times New Roman" w:hAnsi="Times New Roman" w:cs="Times New Roman"/>
              </w:rPr>
              <w:t>Place needle end firmly against the student's outer mid-thigh at 90 degrees (with or without clothing)</w:t>
            </w:r>
          </w:p>
          <w:p w:rsidRPr="00C1550D" w:rsidR="00C1550D" w:rsidP="00C1550D" w:rsidRDefault="00C1550D" w14:paraId="7399B401" w14:textId="01767398">
            <w:pPr>
              <w:pStyle w:val="ListParagraph"/>
              <w:numPr>
                <w:ilvl w:val="0"/>
                <w:numId w:val="19"/>
              </w:numPr>
              <w:jc w:val="both"/>
              <w:rPr>
                <w:rFonts w:ascii="Times New Roman" w:hAnsi="Times New Roman" w:cs="Times New Roman"/>
              </w:rPr>
            </w:pPr>
            <w:r w:rsidRPr="00C1550D">
              <w:rPr>
                <w:rFonts w:ascii="Times New Roman" w:hAnsi="Times New Roman" w:cs="Times New Roman"/>
              </w:rPr>
              <w:t xml:space="preserve">Press red button so it clicks and hold for </w:t>
            </w:r>
            <w:r w:rsidR="0008104C">
              <w:rPr>
                <w:rFonts w:ascii="Times New Roman" w:hAnsi="Times New Roman" w:cs="Times New Roman"/>
              </w:rPr>
              <w:t>3</w:t>
            </w:r>
            <w:r w:rsidRPr="00C1550D">
              <w:rPr>
                <w:rFonts w:ascii="Times New Roman" w:hAnsi="Times New Roman" w:cs="Times New Roman"/>
              </w:rPr>
              <w:t xml:space="preserve"> seconds</w:t>
            </w:r>
          </w:p>
          <w:p w:rsidRPr="00C1550D" w:rsidR="00C1550D" w:rsidP="00C1550D" w:rsidRDefault="00C1550D" w14:paraId="6A9B7B0E" w14:textId="1B499F70">
            <w:pPr>
              <w:pStyle w:val="ListParagraph"/>
              <w:numPr>
                <w:ilvl w:val="0"/>
                <w:numId w:val="19"/>
              </w:numPr>
              <w:jc w:val="both"/>
              <w:rPr>
                <w:rFonts w:ascii="Times New Roman" w:hAnsi="Times New Roman" w:cs="Times New Roman"/>
              </w:rPr>
            </w:pPr>
            <w:r w:rsidRPr="00C1550D">
              <w:rPr>
                <w:rFonts w:ascii="Times New Roman" w:hAnsi="Times New Roman" w:cs="Times New Roman"/>
              </w:rPr>
              <w:t>Remove Anapen®</w:t>
            </w:r>
          </w:p>
          <w:p w:rsidR="005171B4" w:rsidP="00C1550D" w:rsidRDefault="00C1550D" w14:paraId="57B584B8" w14:textId="77777777">
            <w:pPr>
              <w:pStyle w:val="ListParagraph"/>
              <w:numPr>
                <w:ilvl w:val="0"/>
                <w:numId w:val="19"/>
              </w:numPr>
              <w:jc w:val="both"/>
              <w:rPr>
                <w:rFonts w:ascii="Times New Roman" w:hAnsi="Times New Roman" w:cs="Times New Roman"/>
              </w:rPr>
            </w:pPr>
            <w:r w:rsidRPr="00C1550D">
              <w:rPr>
                <w:rFonts w:ascii="Times New Roman" w:hAnsi="Times New Roman" w:cs="Times New Roman"/>
              </w:rPr>
              <w:t>Note the time the Anapen is administered</w:t>
            </w:r>
          </w:p>
          <w:p w:rsidRPr="005171B4" w:rsidR="00C1550D" w:rsidP="00C1550D" w:rsidRDefault="00C1550D" w14:paraId="4F4CC3E5" w14:textId="5DF33E9A">
            <w:pPr>
              <w:pStyle w:val="ListParagraph"/>
              <w:numPr>
                <w:ilvl w:val="0"/>
                <w:numId w:val="19"/>
              </w:numPr>
              <w:jc w:val="both"/>
              <w:rPr>
                <w:rFonts w:ascii="Times New Roman" w:hAnsi="Times New Roman" w:cs="Times New Roman"/>
              </w:rPr>
            </w:pPr>
            <w:r w:rsidRPr="18580335">
              <w:rPr>
                <w:rFonts w:ascii="Times New Roman" w:hAnsi="Times New Roman" w:cs="Times New Roman"/>
              </w:rPr>
              <w:t>Retain the used Anapen to be handed to ambulance paramedics along with the time of administration</w:t>
            </w:r>
          </w:p>
        </w:tc>
      </w:tr>
      <w:tr w:rsidRPr="00B0475D" w:rsidR="00B0475D" w:rsidTr="18580335" w14:paraId="2CF31EEB" w14:textId="77777777">
        <w:tc>
          <w:tcPr>
            <w:tcW w:w="988" w:type="dxa"/>
          </w:tcPr>
          <w:p w:rsidRPr="00B0475D" w:rsidR="00B0475D" w:rsidP="00B0475D" w:rsidRDefault="00B0475D" w14:paraId="6A164453" w14:textId="77777777">
            <w:pPr>
              <w:numPr>
                <w:ilvl w:val="0"/>
                <w:numId w:val="16"/>
              </w:numPr>
              <w:contextualSpacing/>
              <w:jc w:val="both"/>
              <w:rPr>
                <w:rFonts w:ascii="Times New Roman" w:hAnsi="Times New Roman" w:cs="Times New Roman"/>
              </w:rPr>
            </w:pPr>
          </w:p>
        </w:tc>
        <w:tc>
          <w:tcPr>
            <w:tcW w:w="8028" w:type="dxa"/>
          </w:tcPr>
          <w:p w:rsidRPr="00B0475D" w:rsidR="00B0475D" w:rsidP="00EF7FF4" w:rsidRDefault="00B0475D" w14:paraId="734804F5" w14:textId="77777777">
            <w:pPr>
              <w:jc w:val="both"/>
              <w:rPr>
                <w:rFonts w:ascii="Times New Roman" w:hAnsi="Times New Roman" w:cs="Times New Roman"/>
              </w:rPr>
            </w:pPr>
            <w:r w:rsidRPr="00B0475D">
              <w:rPr>
                <w:rFonts w:ascii="Times New Roman" w:hAnsi="Times New Roman" w:cs="Times New Roman"/>
              </w:rPr>
              <w:t>Call an ambulance (000)</w:t>
            </w:r>
          </w:p>
        </w:tc>
      </w:tr>
      <w:tr w:rsidRPr="00B0475D" w:rsidR="00B0475D" w:rsidTr="18580335" w14:paraId="1AC08446" w14:textId="77777777">
        <w:tc>
          <w:tcPr>
            <w:tcW w:w="988" w:type="dxa"/>
          </w:tcPr>
          <w:p w:rsidRPr="00B0475D" w:rsidR="00B0475D" w:rsidP="00B0475D" w:rsidRDefault="00B0475D" w14:paraId="05F5F737" w14:textId="77777777">
            <w:pPr>
              <w:numPr>
                <w:ilvl w:val="0"/>
                <w:numId w:val="16"/>
              </w:numPr>
              <w:contextualSpacing/>
              <w:jc w:val="both"/>
              <w:rPr>
                <w:rFonts w:ascii="Times New Roman" w:hAnsi="Times New Roman" w:cs="Times New Roman"/>
              </w:rPr>
            </w:pPr>
          </w:p>
        </w:tc>
        <w:tc>
          <w:tcPr>
            <w:tcW w:w="8028" w:type="dxa"/>
          </w:tcPr>
          <w:p w:rsidRPr="00B0475D" w:rsidR="00B0475D" w:rsidP="00EF7FF4" w:rsidRDefault="00B0475D" w14:paraId="4819A44A" w14:textId="77777777">
            <w:pPr>
              <w:jc w:val="both"/>
              <w:rPr>
                <w:rFonts w:ascii="Times New Roman" w:hAnsi="Times New Roman" w:cs="Times New Roman"/>
              </w:rPr>
            </w:pPr>
            <w:r w:rsidRPr="00B0475D">
              <w:rPr>
                <w:rFonts w:ascii="Times New Roman" w:hAnsi="Times New Roman" w:cs="Times New Roman"/>
              </w:rPr>
              <w:t>If there is no improvement or severe symptoms progress (as described in the ASCIA Action Plan for Anaphylaxis), further adrenaline doses may be administered every five minutes, if other adrenaline autoinjectors are available.</w:t>
            </w:r>
          </w:p>
        </w:tc>
      </w:tr>
      <w:tr w:rsidRPr="00B0475D" w:rsidR="00B0475D" w:rsidTr="18580335" w14:paraId="405179FF" w14:textId="77777777">
        <w:tc>
          <w:tcPr>
            <w:tcW w:w="988" w:type="dxa"/>
          </w:tcPr>
          <w:p w:rsidRPr="00B0475D" w:rsidR="00B0475D" w:rsidP="00B0475D" w:rsidRDefault="00B0475D" w14:paraId="669F3FA7" w14:textId="77777777">
            <w:pPr>
              <w:numPr>
                <w:ilvl w:val="0"/>
                <w:numId w:val="16"/>
              </w:numPr>
              <w:contextualSpacing/>
              <w:jc w:val="both"/>
              <w:rPr>
                <w:rFonts w:ascii="Times New Roman" w:hAnsi="Times New Roman" w:cs="Times New Roman"/>
              </w:rPr>
            </w:pPr>
          </w:p>
        </w:tc>
        <w:tc>
          <w:tcPr>
            <w:tcW w:w="8028" w:type="dxa"/>
          </w:tcPr>
          <w:p w:rsidRPr="00B0475D" w:rsidR="00B0475D" w:rsidP="00EF7FF4" w:rsidRDefault="00B0475D" w14:paraId="0659DBCA" w14:textId="77777777">
            <w:pPr>
              <w:jc w:val="both"/>
              <w:rPr>
                <w:rFonts w:ascii="Times New Roman" w:hAnsi="Times New Roman" w:cs="Times New Roman"/>
              </w:rPr>
            </w:pPr>
            <w:r w:rsidRPr="00B0475D">
              <w:rPr>
                <w:rFonts w:ascii="Times New Roman" w:hAnsi="Times New Roman" w:cs="Times New Roman"/>
              </w:rPr>
              <w:t>Contact the student’s emergency contacts.</w:t>
            </w:r>
          </w:p>
        </w:tc>
      </w:tr>
    </w:tbl>
    <w:p w:rsidRPr="00B0475D" w:rsidR="00B0475D" w:rsidP="00B0475D" w:rsidRDefault="00B0475D" w14:paraId="10C20C86" w14:textId="77777777">
      <w:pPr>
        <w:spacing w:after="84" w:line="240" w:lineRule="auto"/>
        <w:jc w:val="both"/>
        <w:rPr>
          <w:rFonts w:ascii="Times New Roman" w:hAnsi="Times New Roman" w:eastAsia="Times New Roman" w:cs="Times New Roman"/>
          <w:color w:val="000000"/>
        </w:rPr>
      </w:pPr>
    </w:p>
    <w:p w:rsidR="00B0475D" w:rsidP="00B0475D" w:rsidRDefault="00B0475D" w14:paraId="7F671ED5" w14:textId="306B20CB">
      <w:pPr>
        <w:spacing w:after="84" w:line="240" w:lineRule="auto"/>
        <w:jc w:val="both"/>
        <w:rPr>
          <w:rFonts w:ascii="Times New Roman" w:hAnsi="Times New Roman" w:eastAsia="Times New Roman" w:cs="Times New Roman"/>
          <w:color w:val="000000"/>
        </w:rPr>
      </w:pPr>
      <w:r w:rsidRPr="292ECF7E" w:rsidR="00B0475D">
        <w:rPr>
          <w:rFonts w:ascii="Times New Roman" w:hAnsi="Times New Roman" w:eastAsia="Times New Roman" w:cs="Times New Roman"/>
          <w:color w:val="000000" w:themeColor="text1" w:themeTint="FF" w:themeShade="FF"/>
        </w:rPr>
        <w:t xml:space="preserve">If a student </w:t>
      </w:r>
      <w:r w:rsidRPr="292ECF7E" w:rsidR="00B0475D">
        <w:rPr>
          <w:rFonts w:ascii="Times New Roman" w:hAnsi="Times New Roman" w:eastAsia="Times New Roman" w:cs="Times New Roman"/>
          <w:color w:val="000000" w:themeColor="text1" w:themeTint="FF" w:themeShade="FF"/>
        </w:rPr>
        <w:t>appears to be</w:t>
      </w:r>
      <w:r w:rsidRPr="292ECF7E" w:rsidR="00B0475D">
        <w:rPr>
          <w:rFonts w:ascii="Times New Roman" w:hAnsi="Times New Roman" w:eastAsia="Times New Roman" w:cs="Times New Roman"/>
          <w:color w:val="000000" w:themeColor="text1" w:themeTint="FF" w:themeShade="FF"/>
        </w:rPr>
        <w:t xml:space="preserve"> having a severe allergic </w:t>
      </w:r>
      <w:r w:rsidRPr="292ECF7E" w:rsidR="00B0475D">
        <w:rPr>
          <w:rFonts w:ascii="Times New Roman" w:hAnsi="Times New Roman" w:eastAsia="Times New Roman" w:cs="Times New Roman"/>
          <w:color w:val="000000" w:themeColor="text1" w:themeTint="FF" w:themeShade="FF"/>
        </w:rPr>
        <w:t>reaction but</w:t>
      </w:r>
      <w:r w:rsidRPr="292ECF7E" w:rsidR="00B0475D">
        <w:rPr>
          <w:rFonts w:ascii="Times New Roman" w:hAnsi="Times New Roman" w:eastAsia="Times New Roman" w:cs="Times New Roman"/>
          <w:color w:val="000000" w:themeColor="text1" w:themeTint="FF" w:themeShade="FF"/>
        </w:rPr>
        <w:t xml:space="preserve"> has not been previously diagnosed with an allergy or being at risk of anaphylaxis, school staff should follow steps 2 – 5 as above. </w:t>
      </w:r>
    </w:p>
    <w:p w:rsidRPr="00457269" w:rsidR="00457269" w:rsidP="00457269" w:rsidRDefault="00457269" w14:paraId="1C3041DB" w14:textId="77777777">
      <w:pPr>
        <w:spacing w:after="84" w:line="240" w:lineRule="auto"/>
        <w:jc w:val="both"/>
        <w:rPr>
          <w:rFonts w:ascii="Times New Roman" w:hAnsi="Times New Roman" w:eastAsia="Times New Roman" w:cs="Times New Roman"/>
          <w:color w:val="000000"/>
        </w:rPr>
      </w:pPr>
      <w:r w:rsidRPr="18580335">
        <w:rPr>
          <w:rFonts w:ascii="Times New Roman" w:hAnsi="Times New Roman" w:eastAsia="Times New Roman" w:cs="Times New Roman"/>
          <w:color w:val="000000" w:themeColor="text1"/>
        </w:rPr>
        <w:t>Schools can use either the EpiPen® and Anapen® on any student suspected to be experiencing an anaphylactic reaction, regardless of the device prescribed in their ASCIA Action Plan.</w:t>
      </w:r>
    </w:p>
    <w:p w:rsidR="00E558D6" w:rsidP="292ECF7E" w:rsidRDefault="00457269" w14:paraId="79F81D74" w14:textId="77777777">
      <w:pPr>
        <w:pStyle w:val="paragraph"/>
        <w:spacing w:before="0" w:beforeAutospacing="off" w:after="0" w:afterAutospacing="off"/>
        <w:jc w:val="both"/>
        <w:textAlignment w:val="baseline"/>
        <w:rPr>
          <w:color w:val="000000" w:themeColor="text1"/>
          <w:sz w:val="22"/>
          <w:szCs w:val="22"/>
        </w:rPr>
      </w:pPr>
      <w:r w:rsidRPr="292ECF7E" w:rsidR="00457269">
        <w:rPr>
          <w:color w:val="000000" w:themeColor="text1" w:themeTint="FF" w:themeShade="FF"/>
          <w:sz w:val="22"/>
          <w:szCs w:val="22"/>
        </w:rPr>
        <w:t xml:space="preserve">Where possible, schools should consider using the correct dose of adrenaline autoinjector depending on the weight of the student. However, in an emergency if there is no other </w:t>
      </w:r>
      <w:r w:rsidRPr="292ECF7E" w:rsidR="00457269">
        <w:rPr>
          <w:color w:val="000000" w:themeColor="text1" w:themeTint="FF" w:themeShade="FF"/>
          <w:sz w:val="22"/>
          <w:szCs w:val="22"/>
        </w:rPr>
        <w:t>option</w:t>
      </w:r>
      <w:r w:rsidRPr="292ECF7E" w:rsidR="00457269">
        <w:rPr>
          <w:color w:val="000000" w:themeColor="text1" w:themeTint="FF" w:themeShade="FF"/>
          <w:sz w:val="22"/>
          <w:szCs w:val="22"/>
        </w:rPr>
        <w:t xml:space="preserve"> available, any device should be administered to the student.</w:t>
      </w:r>
    </w:p>
    <w:p w:rsidR="00E558D6" w:rsidP="0070327E" w:rsidRDefault="00E558D6" w14:paraId="085549D8" w14:textId="77777777">
      <w:pPr>
        <w:pStyle w:val="paragraph"/>
        <w:spacing w:before="0" w:beforeAutospacing="0" w:after="0" w:afterAutospacing="0"/>
        <w:jc w:val="both"/>
        <w:textAlignment w:val="baseline"/>
        <w:rPr>
          <w:color w:val="000000" w:themeColor="text1"/>
        </w:rPr>
      </w:pPr>
    </w:p>
    <w:p w:rsidRPr="00BA07D5" w:rsidR="0070327E" w:rsidP="292ECF7E" w:rsidRDefault="0070327E" w14:paraId="30B89F87" w14:textId="596CAC30">
      <w:pPr>
        <w:pStyle w:val="paragraph"/>
        <w:spacing w:before="0" w:beforeAutospacing="off" w:after="0" w:afterAutospacing="off"/>
        <w:jc w:val="both"/>
        <w:textAlignment w:val="baseline"/>
        <w:rPr>
          <w:sz w:val="22"/>
          <w:szCs w:val="22"/>
        </w:rPr>
      </w:pPr>
      <w:r w:rsidRPr="292ECF7E" w:rsidR="0070327E">
        <w:rPr>
          <w:rFonts w:eastAsia="ＭＳ ゴシック" w:eastAsiaTheme="majorEastAsia"/>
          <w:b w:val="1"/>
          <w:bCs w:val="1"/>
          <w:color w:val="000000" w:themeColor="text1" w:themeTint="FF" w:themeShade="FF"/>
          <w:sz w:val="22"/>
          <w:szCs w:val="22"/>
          <w:lang w:eastAsia="en-US"/>
        </w:rPr>
        <w:t xml:space="preserve">Communication </w:t>
      </w:r>
      <w:r w:rsidRPr="292ECF7E" w:rsidR="5401E657">
        <w:rPr>
          <w:rFonts w:eastAsia="ＭＳ ゴシック" w:eastAsiaTheme="majorEastAsia"/>
          <w:b w:val="1"/>
          <w:bCs w:val="1"/>
          <w:color w:val="000000" w:themeColor="text1" w:themeTint="FF" w:themeShade="FF"/>
          <w:sz w:val="22"/>
          <w:szCs w:val="22"/>
          <w:lang w:eastAsia="en-US"/>
        </w:rPr>
        <w:t>Plan</w:t>
      </w:r>
    </w:p>
    <w:p w:rsidR="0070327E" w:rsidP="0070327E" w:rsidRDefault="0070327E" w14:paraId="147521F3" w14:textId="77777777">
      <w:pPr>
        <w:pStyle w:val="paragraph"/>
        <w:spacing w:before="0" w:beforeAutospacing="0" w:after="0" w:afterAutospacing="0"/>
        <w:textAlignment w:val="baseline"/>
        <w:rPr>
          <w:rStyle w:val="normaltextrun"/>
          <w:sz w:val="22"/>
          <w:szCs w:val="22"/>
        </w:rPr>
      </w:pPr>
    </w:p>
    <w:p w:rsidRPr="00BA07D5" w:rsidR="0070327E" w:rsidP="18580335" w:rsidRDefault="0070327E" w14:paraId="35CCC899" w14:textId="42716D26">
      <w:pPr>
        <w:pStyle w:val="paragraph"/>
        <w:spacing w:before="0" w:beforeAutospacing="0" w:after="0" w:afterAutospacing="0"/>
        <w:textAlignment w:val="baseline"/>
        <w:rPr>
          <w:rStyle w:val="normaltextrun"/>
          <w:sz w:val="22"/>
          <w:szCs w:val="22"/>
        </w:rPr>
      </w:pPr>
      <w:r w:rsidRPr="18580335">
        <w:rPr>
          <w:rStyle w:val="normaltextrun"/>
          <w:sz w:val="22"/>
          <w:szCs w:val="22"/>
        </w:rPr>
        <w:t>This policy will be communicated to our school community in the following ways:</w:t>
      </w:r>
    </w:p>
    <w:p w:rsidRPr="00BA07D5" w:rsidR="0070327E" w:rsidP="0070327E" w:rsidRDefault="0070327E" w14:paraId="0C386529" w14:textId="77777777">
      <w:pPr>
        <w:pStyle w:val="paragraph"/>
        <w:numPr>
          <w:ilvl w:val="0"/>
          <w:numId w:val="27"/>
        </w:numPr>
        <w:spacing w:before="0" w:beforeAutospacing="0" w:after="0" w:afterAutospacing="0"/>
        <w:ind w:left="709" w:hanging="283"/>
        <w:textAlignment w:val="baseline"/>
        <w:rPr>
          <w:sz w:val="22"/>
          <w:szCs w:val="22"/>
        </w:rPr>
      </w:pPr>
      <w:r w:rsidRPr="00BA07D5">
        <w:rPr>
          <w:rStyle w:val="normaltextrun"/>
          <w:sz w:val="22"/>
          <w:szCs w:val="22"/>
        </w:rPr>
        <w:t>Available publicly on our school’s website </w:t>
      </w:r>
      <w:r w:rsidRPr="00BA07D5">
        <w:rPr>
          <w:rStyle w:val="eop"/>
          <w:sz w:val="22"/>
          <w:szCs w:val="22"/>
        </w:rPr>
        <w:t> </w:t>
      </w:r>
    </w:p>
    <w:p w:rsidR="0070327E" w:rsidP="0070327E" w:rsidRDefault="0070327E" w14:paraId="4C80DCEE" w14:textId="7D4DFB10">
      <w:pPr>
        <w:pStyle w:val="paragraph"/>
        <w:numPr>
          <w:ilvl w:val="0"/>
          <w:numId w:val="26"/>
        </w:numPr>
        <w:spacing w:before="0" w:beforeAutospacing="0" w:after="0" w:afterAutospacing="0"/>
        <w:ind w:left="709" w:hanging="283"/>
        <w:textAlignment w:val="baseline"/>
        <w:rPr>
          <w:rStyle w:val="eop"/>
          <w:sz w:val="22"/>
          <w:szCs w:val="22"/>
        </w:rPr>
      </w:pPr>
      <w:r w:rsidRPr="00BA07D5">
        <w:rPr>
          <w:rStyle w:val="normaltextrun"/>
          <w:sz w:val="22"/>
          <w:szCs w:val="22"/>
        </w:rPr>
        <w:t xml:space="preserve">Included in </w:t>
      </w:r>
      <w:r w:rsidR="00A8335D">
        <w:rPr>
          <w:rStyle w:val="normaltextrun"/>
          <w:sz w:val="22"/>
          <w:szCs w:val="22"/>
        </w:rPr>
        <w:t>Somers School Camp</w:t>
      </w:r>
      <w:r w:rsidRPr="00BA07D5">
        <w:rPr>
          <w:rStyle w:val="normaltextrun"/>
          <w:sz w:val="22"/>
          <w:szCs w:val="22"/>
        </w:rPr>
        <w:t xml:space="preserve"> and visiting school staff induction processes</w:t>
      </w:r>
      <w:r w:rsidRPr="00BA07D5">
        <w:rPr>
          <w:rStyle w:val="eop"/>
          <w:sz w:val="22"/>
          <w:szCs w:val="22"/>
        </w:rPr>
        <w:t> </w:t>
      </w:r>
    </w:p>
    <w:p w:rsidRPr="00B0182F" w:rsidR="0070327E" w:rsidP="00B0182F" w:rsidRDefault="0070327E" w14:paraId="6C13A694" w14:textId="77777777">
      <w:pPr>
        <w:pStyle w:val="paragraph"/>
        <w:spacing w:before="0" w:beforeAutospacing="0" w:after="0" w:afterAutospacing="0"/>
        <w:ind w:left="709"/>
        <w:textAlignment w:val="baseline"/>
        <w:rPr>
          <w:sz w:val="22"/>
          <w:szCs w:val="22"/>
        </w:rPr>
      </w:pPr>
    </w:p>
    <w:p w:rsidRPr="00B0475D" w:rsidR="00B0475D" w:rsidP="292ECF7E" w:rsidRDefault="00B0475D" w14:paraId="76ED9C8D" w14:textId="0922A7B4">
      <w:pPr>
        <w:jc w:val="both"/>
        <w:rPr>
          <w:rFonts w:ascii="Times New Roman" w:hAnsi="Times New Roman" w:cs="Times New Roman"/>
          <w:i w:val="1"/>
          <w:iCs w:val="1"/>
        </w:rPr>
      </w:pPr>
      <w:r w:rsidRPr="292ECF7E" w:rsidR="00B0475D">
        <w:rPr>
          <w:rFonts w:ascii="Times New Roman" w:hAnsi="Times New Roman" w:cs="Times New Roman"/>
        </w:rPr>
        <w:t xml:space="preserve">The </w:t>
      </w:r>
      <w:r w:rsidRPr="292ECF7E" w:rsidR="00A8335D">
        <w:rPr>
          <w:rFonts w:ascii="Times New Roman" w:hAnsi="Times New Roman" w:cs="Times New Roman"/>
        </w:rPr>
        <w:t>Somers School Camp</w:t>
      </w:r>
      <w:r w:rsidRPr="292ECF7E" w:rsidR="00CC3CB9">
        <w:rPr>
          <w:rFonts w:ascii="Times New Roman" w:hAnsi="Times New Roman" w:cs="Times New Roman"/>
        </w:rPr>
        <w:t xml:space="preserve"> campus </w:t>
      </w:r>
      <w:r w:rsidRPr="292ECF7E" w:rsidR="00B0475D">
        <w:rPr>
          <w:rFonts w:ascii="Times New Roman" w:hAnsi="Times New Roman" w:cs="Times New Roman"/>
        </w:rPr>
        <w:t xml:space="preserve">principal is also responsible for ensuring relevant staff are </w:t>
      </w:r>
      <w:r w:rsidRPr="292ECF7E" w:rsidR="7738EA2F">
        <w:rPr>
          <w:rFonts w:ascii="Times New Roman" w:hAnsi="Times New Roman" w:cs="Times New Roman"/>
        </w:rPr>
        <w:t xml:space="preserve">aware of this policy and </w:t>
      </w:r>
      <w:r w:rsidRPr="292ECF7E" w:rsidR="00B0475D">
        <w:rPr>
          <w:rFonts w:ascii="Times New Roman" w:hAnsi="Times New Roman" w:cs="Times New Roman"/>
        </w:rPr>
        <w:t xml:space="preserve">trained and briefed </w:t>
      </w:r>
      <w:r w:rsidRPr="292ECF7E" w:rsidR="00C1550D">
        <w:rPr>
          <w:rFonts w:ascii="Times New Roman" w:hAnsi="Times New Roman" w:cs="Times New Roman"/>
        </w:rPr>
        <w:t xml:space="preserve">twice per calendar year </w:t>
      </w:r>
      <w:r w:rsidRPr="292ECF7E" w:rsidR="00B0475D">
        <w:rPr>
          <w:rFonts w:ascii="Times New Roman" w:hAnsi="Times New Roman" w:cs="Times New Roman"/>
        </w:rPr>
        <w:t xml:space="preserve">in anaphylaxis management, consistent with the Department’s </w:t>
      </w:r>
      <w:r w:rsidRPr="292ECF7E" w:rsidR="00B0475D">
        <w:rPr>
          <w:rFonts w:ascii="Times New Roman" w:hAnsi="Times New Roman" w:cs="Times New Roman"/>
          <w:i w:val="1"/>
          <w:iCs w:val="1"/>
        </w:rPr>
        <w:t>Anaphylaxis Guidelines.</w:t>
      </w:r>
    </w:p>
    <w:p w:rsidRPr="00B0475D" w:rsidR="00B0475D" w:rsidP="00B0475D" w:rsidRDefault="00B0475D" w14:paraId="149BCA0E" w14:textId="77777777">
      <w:pPr>
        <w:pStyle w:val="Heading3"/>
        <w:spacing w:after="120" w:line="240" w:lineRule="auto"/>
        <w:jc w:val="both"/>
        <w:rPr>
          <w:rFonts w:ascii="Times New Roman" w:hAnsi="Times New Roman" w:cs="Times New Roman"/>
          <w:b/>
          <w:color w:val="000000" w:themeColor="text1"/>
        </w:rPr>
      </w:pPr>
      <w:r w:rsidRPr="00B0475D">
        <w:rPr>
          <w:rFonts w:ascii="Times New Roman" w:hAnsi="Times New Roman" w:cs="Times New Roman"/>
          <w:b/>
          <w:color w:val="000000" w:themeColor="text1"/>
        </w:rPr>
        <w:t>Staff training</w:t>
      </w:r>
    </w:p>
    <w:p w:rsidRPr="00B0475D" w:rsidR="00B0475D" w:rsidP="00B0475D" w:rsidRDefault="00B0475D" w14:paraId="37A3463D" w14:textId="7CBDB521">
      <w:pPr>
        <w:autoSpaceDE w:val="0"/>
        <w:autoSpaceDN w:val="0"/>
        <w:adjustRightInd w:val="0"/>
        <w:spacing w:after="84"/>
        <w:rPr>
          <w:rFonts w:ascii="Times New Roman" w:hAnsi="Times New Roman" w:cs="Times New Roman"/>
        </w:rPr>
      </w:pPr>
      <w:r w:rsidRPr="00B0475D">
        <w:rPr>
          <w:rFonts w:ascii="Times New Roman" w:hAnsi="Times New Roman" w:cs="Times New Roman"/>
        </w:rPr>
        <w:t xml:space="preserve">The </w:t>
      </w:r>
      <w:r w:rsidR="00A8335D">
        <w:rPr>
          <w:rFonts w:ascii="Times New Roman" w:hAnsi="Times New Roman" w:cs="Times New Roman"/>
        </w:rPr>
        <w:t>Somers School Camp</w:t>
      </w:r>
      <w:r w:rsidR="00B0182F">
        <w:rPr>
          <w:rFonts w:ascii="Times New Roman" w:hAnsi="Times New Roman" w:cs="Times New Roman"/>
        </w:rPr>
        <w:t xml:space="preserve"> campus </w:t>
      </w:r>
      <w:r w:rsidRPr="00B0475D">
        <w:rPr>
          <w:rFonts w:ascii="Times New Roman" w:hAnsi="Times New Roman" w:cs="Times New Roman"/>
        </w:rPr>
        <w:t>principal will ensure that the following school staff are appropriately trained in anaphylaxis management:</w:t>
      </w:r>
    </w:p>
    <w:p w:rsidRPr="00CC3CB9" w:rsidR="00605BDA" w:rsidP="00457269" w:rsidRDefault="00605BDA" w14:paraId="0CBDCF60" w14:textId="25894B95">
      <w:pPr>
        <w:pStyle w:val="paragraph"/>
        <w:numPr>
          <w:ilvl w:val="0"/>
          <w:numId w:val="26"/>
        </w:numPr>
        <w:spacing w:before="0" w:beforeAutospacing="0" w:after="0" w:afterAutospacing="0"/>
        <w:ind w:left="709" w:hanging="283"/>
        <w:textAlignment w:val="baseline"/>
        <w:rPr>
          <w:rStyle w:val="normaltextrun"/>
          <w:sz w:val="22"/>
          <w:szCs w:val="22"/>
        </w:rPr>
      </w:pPr>
      <w:r w:rsidRPr="292ECF7E" w:rsidR="00605BDA">
        <w:rPr>
          <w:rStyle w:val="normaltextrun"/>
          <w:sz w:val="22"/>
          <w:szCs w:val="22"/>
        </w:rPr>
        <w:t xml:space="preserve">All </w:t>
      </w:r>
      <w:r w:rsidRPr="292ECF7E" w:rsidR="00A8335D">
        <w:rPr>
          <w:rStyle w:val="normaltextrun"/>
          <w:sz w:val="22"/>
          <w:szCs w:val="22"/>
        </w:rPr>
        <w:t>Somers School Camp</w:t>
      </w:r>
      <w:r w:rsidRPr="292ECF7E" w:rsidR="00605BDA">
        <w:rPr>
          <w:rStyle w:val="normaltextrun"/>
          <w:sz w:val="22"/>
          <w:szCs w:val="22"/>
        </w:rPr>
        <w:t xml:space="preserve"> school staff are trained in anaphylaxis management. </w:t>
      </w:r>
    </w:p>
    <w:p w:rsidR="292ECF7E" w:rsidP="292ECF7E" w:rsidRDefault="292ECF7E" w14:paraId="7B350234" w14:textId="2DB68DFB">
      <w:pPr>
        <w:jc w:val="both"/>
        <w:rPr>
          <w:rFonts w:ascii="Times New Roman" w:hAnsi="Times New Roman" w:cs="Times New Roman"/>
        </w:rPr>
      </w:pPr>
    </w:p>
    <w:p w:rsidRPr="005D3A02" w:rsidR="00940EAC" w:rsidP="00940EAC" w:rsidRDefault="00A8335D" w14:paraId="65C8617D" w14:textId="75010F3E">
      <w:pPr>
        <w:jc w:val="both"/>
        <w:rPr>
          <w:rFonts w:ascii="Times New Roman" w:hAnsi="Times New Roman" w:cs="Times New Roman"/>
        </w:rPr>
      </w:pPr>
      <w:r>
        <w:rPr>
          <w:rFonts w:ascii="Times New Roman" w:hAnsi="Times New Roman" w:cs="Times New Roman"/>
        </w:rPr>
        <w:t>Somers School Camp</w:t>
      </w:r>
      <w:r w:rsidRPr="005D3A02" w:rsidR="00940EAC">
        <w:rPr>
          <w:rFonts w:ascii="Times New Roman" w:hAnsi="Times New Roman" w:cs="Times New Roman"/>
        </w:rPr>
        <w:t xml:space="preserve"> uses the following training course: </w:t>
      </w:r>
    </w:p>
    <w:p w:rsidRPr="005D3A02" w:rsidR="005D3A02" w:rsidP="005D3A02" w:rsidRDefault="00940EAC" w14:paraId="5DFEFBE1" w14:textId="188FB576">
      <w:pPr>
        <w:pStyle w:val="ListParagraph"/>
        <w:numPr>
          <w:ilvl w:val="0"/>
          <w:numId w:val="31"/>
        </w:numPr>
        <w:spacing w:after="160" w:line="259" w:lineRule="auto"/>
        <w:jc w:val="both"/>
        <w:rPr>
          <w:rFonts w:ascii="Times New Roman" w:hAnsi="Times New Roman" w:cs="Times New Roman" w:eastAsiaTheme="minorEastAsia"/>
          <w:color w:val="000000" w:themeColor="text1"/>
        </w:rPr>
      </w:pPr>
      <w:r w:rsidRPr="005D3A02">
        <w:rPr>
          <w:rFonts w:ascii="Times New Roman" w:hAnsi="Times New Roman" w:cs="Times New Roman"/>
        </w:rPr>
        <w:t>ASCIA Anaphylaxis e-training for Victorian Schools followed by a competency check by the School Anaphylaxis Supervisor (</w:t>
      </w:r>
      <w:r w:rsidR="00A8335D">
        <w:rPr>
          <w:rFonts w:ascii="Times New Roman" w:hAnsi="Times New Roman" w:eastAsia="Times New Roman" w:cs="Times New Roman"/>
          <w:color w:val="000000"/>
        </w:rPr>
        <w:t>Somers School Camp</w:t>
      </w:r>
      <w:r w:rsidRPr="005D3A02">
        <w:rPr>
          <w:rFonts w:ascii="Times New Roman" w:hAnsi="Times New Roman" w:eastAsia="Times New Roman" w:cs="Times New Roman"/>
          <w:color w:val="000000"/>
        </w:rPr>
        <w:t>’s First Aid/Wellbeing Coordinator)</w:t>
      </w:r>
      <w:r w:rsidRPr="005D3A02">
        <w:rPr>
          <w:rFonts w:ascii="Times New Roman" w:hAnsi="Times New Roman" w:cs="Times New Roman"/>
        </w:rPr>
        <w:t>. To perform the competency check, the Anaphylaxis Supervisor must have completed the Course in Verifying the Correct Use of Adrenaline Injector Devices 22579VIC.</w:t>
      </w:r>
    </w:p>
    <w:p w:rsidRPr="005D3A02" w:rsidR="00940EAC" w:rsidP="292ECF7E" w:rsidRDefault="00940EAC" w14:paraId="61FD0C1F" w14:textId="7C4D380F">
      <w:pPr>
        <w:pStyle w:val="ListParagraph"/>
        <w:numPr>
          <w:ilvl w:val="0"/>
          <w:numId w:val="31"/>
        </w:numPr>
        <w:spacing w:after="160" w:line="259" w:lineRule="auto"/>
        <w:jc w:val="both"/>
        <w:rPr>
          <w:rFonts w:ascii="Times New Roman" w:hAnsi="Times New Roman" w:eastAsia="ＭＳ 明朝" w:cs="Times New Roman" w:eastAsiaTheme="minorEastAsia"/>
          <w:color w:val="000000" w:themeColor="text1"/>
        </w:rPr>
      </w:pPr>
      <w:r w:rsidRPr="292ECF7E" w:rsidR="00940EAC">
        <w:rPr>
          <w:rFonts w:ascii="Times New Roman" w:hAnsi="Times New Roman" w:cs="Times New Roman"/>
        </w:rPr>
        <w:t>Course in Verifying the Correct Use of Adrenaline Injector Devices 22579VIC</w:t>
      </w:r>
      <w:r w:rsidRPr="292ECF7E" w:rsidR="4D566C2D">
        <w:rPr>
          <w:rFonts w:ascii="Times New Roman" w:hAnsi="Times New Roman" w:cs="Times New Roman"/>
        </w:rPr>
        <w:t xml:space="preserve"> </w:t>
      </w:r>
      <w:r w:rsidR="00940EAC">
        <w:rPr/>
        <w:t>(</w:t>
      </w:r>
      <w:r w:rsidRPr="292ECF7E" w:rsidR="00A8335D">
        <w:rPr>
          <w:rFonts w:ascii="Times New Roman" w:hAnsi="Times New Roman" w:eastAsia="Times New Roman" w:cs="Times New Roman"/>
          <w:color w:val="000000" w:themeColor="text1" w:themeTint="FF" w:themeShade="FF"/>
        </w:rPr>
        <w:t>Somers School Camp</w:t>
      </w:r>
      <w:r w:rsidRPr="292ECF7E" w:rsidR="00940EAC">
        <w:rPr>
          <w:rFonts w:ascii="Times New Roman" w:hAnsi="Times New Roman" w:eastAsia="Times New Roman" w:cs="Times New Roman"/>
          <w:color w:val="000000" w:themeColor="text1" w:themeTint="FF" w:themeShade="FF"/>
        </w:rPr>
        <w:t>’s First Aid/Wellbeing Coordinator</w:t>
      </w:r>
      <w:r w:rsidRPr="292ECF7E" w:rsidR="00940EAC">
        <w:rPr>
          <w:rFonts w:ascii="Times New Roman" w:hAnsi="Times New Roman" w:cs="Times New Roman"/>
        </w:rPr>
        <w:t xml:space="preserve"> and </w:t>
      </w:r>
      <w:r w:rsidRPr="292ECF7E" w:rsidR="00940EAC">
        <w:rPr>
          <w:rFonts w:ascii="Times New Roman" w:hAnsi="Times New Roman" w:cs="Times New Roman"/>
        </w:rPr>
        <w:t>additional</w:t>
      </w:r>
      <w:r w:rsidRPr="292ECF7E" w:rsidR="00940EAC">
        <w:rPr>
          <w:rFonts w:ascii="Times New Roman" w:hAnsi="Times New Roman" w:cs="Times New Roman"/>
        </w:rPr>
        <w:t xml:space="preserve"> staff member).</w:t>
      </w:r>
    </w:p>
    <w:p w:rsidRPr="00B0475D" w:rsidR="00B0475D" w:rsidP="00B0475D" w:rsidRDefault="00B0475D" w14:paraId="2A3D08E2" w14:textId="5F5DDDBD">
      <w:pPr>
        <w:tabs>
          <w:tab w:val="num" w:pos="170"/>
        </w:tabs>
        <w:spacing w:after="180" w:line="240" w:lineRule="auto"/>
        <w:jc w:val="both"/>
        <w:rPr>
          <w:rFonts w:ascii="Times New Roman" w:hAnsi="Times New Roman" w:eastAsia="Times New Roman" w:cs="Times New Roman"/>
          <w:color w:val="000000"/>
          <w:highlight w:val="yellow"/>
        </w:rPr>
      </w:pPr>
      <w:r w:rsidRPr="00B0475D">
        <w:rPr>
          <w:rFonts w:ascii="Times New Roman" w:hAnsi="Times New Roman" w:cs="Times New Roman"/>
        </w:rPr>
        <w:t xml:space="preserve">Staff are also required to attend a briefing on anaphylaxis management and this policy at least twice per year (with the first briefing to be held at the beginning of the school year), facilitated by a staff member </w:t>
      </w:r>
      <w:r w:rsidR="00940EAC">
        <w:rPr>
          <w:rFonts w:ascii="Times New Roman" w:hAnsi="Times New Roman" w:cs="Times New Roman"/>
        </w:rPr>
        <w:t xml:space="preserve">(such as </w:t>
      </w:r>
      <w:r w:rsidR="00A8335D">
        <w:rPr>
          <w:rFonts w:ascii="Times New Roman" w:hAnsi="Times New Roman" w:eastAsia="Times New Roman" w:cs="Times New Roman"/>
          <w:color w:val="000000"/>
        </w:rPr>
        <w:t>Somers School Camp</w:t>
      </w:r>
      <w:r w:rsidRPr="00940EAC" w:rsidR="00940EAC">
        <w:rPr>
          <w:rFonts w:ascii="Times New Roman" w:hAnsi="Times New Roman" w:eastAsia="Times New Roman" w:cs="Times New Roman"/>
          <w:color w:val="000000"/>
        </w:rPr>
        <w:t>’s First Aid/Wellbeing Coordinator</w:t>
      </w:r>
      <w:r w:rsidRPr="00940EAC" w:rsidR="00940EAC">
        <w:rPr>
          <w:rFonts w:ascii="Times New Roman" w:hAnsi="Times New Roman" w:cs="Times New Roman"/>
        </w:rPr>
        <w:t xml:space="preserve"> </w:t>
      </w:r>
      <w:r w:rsidR="00940EAC">
        <w:rPr>
          <w:rFonts w:ascii="Times New Roman" w:hAnsi="Times New Roman" w:cs="Times New Roman"/>
        </w:rPr>
        <w:t>or</w:t>
      </w:r>
      <w:r w:rsidRPr="00940EAC" w:rsidR="00940EAC">
        <w:rPr>
          <w:rFonts w:ascii="Times New Roman" w:hAnsi="Times New Roman" w:cs="Times New Roman"/>
        </w:rPr>
        <w:t xml:space="preserve"> additional staff member)</w:t>
      </w:r>
      <w:r w:rsidR="00940EAC">
        <w:rPr>
          <w:rFonts w:ascii="Times New Roman" w:hAnsi="Times New Roman" w:cs="Times New Roman"/>
        </w:rPr>
        <w:t xml:space="preserve"> </w:t>
      </w:r>
      <w:r w:rsidRPr="00B0475D">
        <w:rPr>
          <w:rFonts w:ascii="Times New Roman" w:hAnsi="Times New Roman" w:cs="Times New Roman"/>
        </w:rPr>
        <w:t>who has successfully completed an anaphylaxis management course within the last 2 years</w:t>
      </w:r>
      <w:r w:rsidR="004110DC">
        <w:rPr>
          <w:rFonts w:ascii="Times New Roman" w:hAnsi="Times New Roman" w:cs="Times New Roman"/>
        </w:rPr>
        <w:t xml:space="preserve">. </w:t>
      </w:r>
      <w:r w:rsidRPr="00B0475D">
        <w:rPr>
          <w:rFonts w:ascii="Times New Roman" w:hAnsi="Times New Roman" w:cs="Times New Roman"/>
        </w:rPr>
        <w:t>Each briefing will address:</w:t>
      </w:r>
    </w:p>
    <w:p w:rsidRPr="00B0475D" w:rsidR="00B0475D" w:rsidP="00B0475D" w:rsidRDefault="00B0475D" w14:paraId="028A97A1" w14:textId="77777777">
      <w:pPr>
        <w:pStyle w:val="ListParagraph"/>
        <w:numPr>
          <w:ilvl w:val="0"/>
          <w:numId w:val="22"/>
        </w:numPr>
        <w:tabs>
          <w:tab w:val="num" w:pos="170"/>
        </w:tabs>
        <w:spacing w:after="180"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this policy</w:t>
      </w:r>
    </w:p>
    <w:p w:rsidRPr="00B0475D" w:rsidR="00B0475D" w:rsidP="00B0475D" w:rsidRDefault="00B0475D" w14:paraId="19E7A095" w14:textId="77777777">
      <w:pPr>
        <w:pStyle w:val="ListParagraph"/>
        <w:numPr>
          <w:ilvl w:val="0"/>
          <w:numId w:val="22"/>
        </w:numPr>
        <w:tabs>
          <w:tab w:val="num" w:pos="170"/>
        </w:tabs>
        <w:spacing w:after="180"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the causes, symptoms and treatment of anaphylaxis</w:t>
      </w:r>
    </w:p>
    <w:p w:rsidRPr="00B0475D" w:rsidR="00B0475D" w:rsidP="00B0475D" w:rsidRDefault="00B0475D" w14:paraId="6608243C" w14:textId="77777777">
      <w:pPr>
        <w:pStyle w:val="ListParagraph"/>
        <w:numPr>
          <w:ilvl w:val="0"/>
          <w:numId w:val="22"/>
        </w:numPr>
        <w:tabs>
          <w:tab w:val="num" w:pos="170"/>
        </w:tabs>
        <w:spacing w:after="180"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the identities of students with a medical condition that relates to allergies and the potential for anaphylactic reaction, and where their medication is located</w:t>
      </w:r>
    </w:p>
    <w:p w:rsidRPr="00B0475D" w:rsidR="00B0475D" w:rsidP="00B0475D" w:rsidRDefault="00B0475D" w14:paraId="6162F3CD" w14:textId="77777777">
      <w:pPr>
        <w:pStyle w:val="ListParagraph"/>
        <w:numPr>
          <w:ilvl w:val="0"/>
          <w:numId w:val="22"/>
        </w:numPr>
        <w:tabs>
          <w:tab w:val="num" w:pos="170"/>
        </w:tabs>
        <w:spacing w:after="180"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how to use an adrenaline autoinjector, including hands on practice with a trainer adrenaline autoinjector</w:t>
      </w:r>
    </w:p>
    <w:p w:rsidRPr="00B0475D" w:rsidR="00B0475D" w:rsidP="00B0475D" w:rsidRDefault="00B0475D" w14:paraId="2C2FEFCB" w14:textId="77777777">
      <w:pPr>
        <w:pStyle w:val="ListParagraph"/>
        <w:numPr>
          <w:ilvl w:val="0"/>
          <w:numId w:val="22"/>
        </w:numPr>
        <w:tabs>
          <w:tab w:val="num" w:pos="170"/>
        </w:tabs>
        <w:spacing w:after="180"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the school’s general first aid and emergency response procedures</w:t>
      </w:r>
    </w:p>
    <w:p w:rsidRPr="00B0475D" w:rsidR="00B0475D" w:rsidP="00B0475D" w:rsidRDefault="00B0475D" w14:paraId="460EFCF0" w14:textId="77777777">
      <w:pPr>
        <w:pStyle w:val="ListParagraph"/>
        <w:numPr>
          <w:ilvl w:val="0"/>
          <w:numId w:val="22"/>
        </w:numPr>
        <w:tabs>
          <w:tab w:val="num" w:pos="170"/>
        </w:tabs>
        <w:spacing w:after="180" w:line="240" w:lineRule="auto"/>
        <w:jc w:val="both"/>
        <w:rPr>
          <w:rFonts w:ascii="Times New Roman" w:hAnsi="Times New Roman" w:eastAsia="Times New Roman" w:cs="Times New Roman"/>
          <w:color w:val="000000"/>
        </w:rPr>
      </w:pPr>
      <w:r w:rsidRPr="00B0475D">
        <w:rPr>
          <w:rFonts w:ascii="Times New Roman" w:hAnsi="Times New Roman" w:eastAsia="Times New Roman" w:cs="Times New Roman"/>
          <w:color w:val="000000"/>
        </w:rPr>
        <w:t xml:space="preserve">the location of, and access to, adrenaline autoinjectors that have been provided by parents or purchased by the school for general use. </w:t>
      </w:r>
    </w:p>
    <w:p w:rsidRPr="00B0475D" w:rsidR="00B0475D" w:rsidP="292ECF7E" w:rsidRDefault="00B0475D" w14:paraId="4F40F6FE" w14:textId="256A21D2">
      <w:pPr>
        <w:autoSpaceDE w:val="0"/>
        <w:autoSpaceDN w:val="0"/>
        <w:adjustRightInd w:val="0"/>
        <w:rPr>
          <w:rFonts w:ascii="Times New Roman" w:hAnsi="Times New Roman" w:cs="Times New Roman"/>
        </w:rPr>
      </w:pPr>
      <w:r w:rsidRPr="292ECF7E" w:rsidR="00B0475D">
        <w:rPr>
          <w:rFonts w:ascii="Times New Roman" w:hAnsi="Times New Roman" w:cs="Times New Roman"/>
        </w:rPr>
        <w:t xml:space="preserve">The </w:t>
      </w:r>
      <w:r w:rsidRPr="292ECF7E" w:rsidR="00A8335D">
        <w:rPr>
          <w:rFonts w:ascii="Times New Roman" w:hAnsi="Times New Roman" w:cs="Times New Roman"/>
        </w:rPr>
        <w:t>Somers School Camp</w:t>
      </w:r>
      <w:r w:rsidRPr="292ECF7E" w:rsidR="00D154C8">
        <w:rPr>
          <w:rFonts w:ascii="Times New Roman" w:hAnsi="Times New Roman" w:cs="Times New Roman"/>
        </w:rPr>
        <w:t xml:space="preserve"> campus </w:t>
      </w:r>
      <w:r w:rsidRPr="292ECF7E" w:rsidR="00B0475D">
        <w:rPr>
          <w:rFonts w:ascii="Times New Roman" w:hAnsi="Times New Roman" w:cs="Times New Roman"/>
        </w:rPr>
        <w:t xml:space="preserve">principal will ensure that while students at risk of anaphylaxis are under the care or supervision of the school, there is </w:t>
      </w:r>
      <w:r w:rsidRPr="292ECF7E" w:rsidR="00B0475D">
        <w:rPr>
          <w:rFonts w:ascii="Times New Roman" w:hAnsi="Times New Roman" w:cs="Times New Roman"/>
        </w:rPr>
        <w:t>a sufficient number of</w:t>
      </w:r>
      <w:r w:rsidRPr="292ECF7E" w:rsidR="00B0475D">
        <w:rPr>
          <w:rFonts w:ascii="Times New Roman" w:hAnsi="Times New Roman" w:cs="Times New Roman"/>
        </w:rPr>
        <w:t xml:space="preserve"> school staff present who have been trained in anaphylaxis management.</w:t>
      </w:r>
    </w:p>
    <w:p w:rsidR="6222B9E7" w:rsidP="292ECF7E" w:rsidRDefault="6222B9E7" w14:paraId="253F2944" w14:textId="45757FD1">
      <w:pPr>
        <w:rPr>
          <w:rFonts w:ascii="Times New Roman" w:hAnsi="Times New Roman" w:cs="Times New Roman"/>
        </w:rPr>
      </w:pPr>
      <w:r w:rsidRPr="292ECF7E" w:rsidR="6222B9E7">
        <w:rPr>
          <w:rFonts w:ascii="Times New Roman" w:hAnsi="Times New Roman" w:cs="Times New Roman"/>
        </w:rPr>
        <w:t xml:space="preserve">A record of staff training courses and briefings will be </w:t>
      </w:r>
      <w:r w:rsidRPr="292ECF7E" w:rsidR="6222B9E7">
        <w:rPr>
          <w:rFonts w:ascii="Times New Roman" w:hAnsi="Times New Roman" w:cs="Times New Roman"/>
        </w:rPr>
        <w:t>maintained</w:t>
      </w:r>
      <w:r w:rsidRPr="292ECF7E" w:rsidR="6222B9E7">
        <w:rPr>
          <w:rFonts w:ascii="Times New Roman" w:hAnsi="Times New Roman" w:cs="Times New Roman"/>
        </w:rPr>
        <w:t xml:space="preserve"> at each campus.</w:t>
      </w:r>
    </w:p>
    <w:p w:rsidR="7B342154" w:rsidP="292ECF7E" w:rsidRDefault="7B342154" w14:paraId="6177C16E" w14:textId="3FCCBFE3">
      <w:pPr>
        <w:spacing w:before="0" w:beforeAutospacing="off" w:after="160" w:afterAutospacing="off" w:line="257" w:lineRule="auto"/>
        <w:jc w:val="both"/>
      </w:pPr>
      <w:r w:rsidRPr="292ECF7E" w:rsidR="7B342154">
        <w:rPr>
          <w:rFonts w:ascii="Calibri Light" w:hAnsi="Calibri Light" w:eastAsia="Calibri Light" w:cs="Calibri Light"/>
          <w:b w:val="1"/>
          <w:bCs w:val="1"/>
          <w:caps w:val="1"/>
          <w:noProof w:val="0"/>
          <w:color w:val="5B9BD5"/>
          <w:sz w:val="26"/>
          <w:szCs w:val="26"/>
          <w:lang w:val="en-AU"/>
        </w:rPr>
        <w:t>Further information and resources</w:t>
      </w:r>
    </w:p>
    <w:p w:rsidRPr="00B0475D" w:rsidR="00B0475D" w:rsidP="00B0475D" w:rsidRDefault="00B0475D" w14:paraId="3FF16F65" w14:textId="47C4B959">
      <w:pPr>
        <w:pStyle w:val="ListParagraph"/>
        <w:numPr>
          <w:ilvl w:val="0"/>
          <w:numId w:val="20"/>
        </w:numPr>
        <w:spacing w:after="160" w:line="259" w:lineRule="auto"/>
        <w:jc w:val="both"/>
        <w:rPr>
          <w:rFonts w:ascii="Times New Roman" w:hAnsi="Times New Roman" w:cs="Times New Roman"/>
        </w:rPr>
      </w:pPr>
      <w:r w:rsidRPr="292ECF7E" w:rsidR="7B342154">
        <w:rPr>
          <w:rFonts w:ascii="Times New Roman" w:hAnsi="Times New Roman" w:cs="Times New Roman"/>
        </w:rPr>
        <w:t xml:space="preserve">The Department’s </w:t>
      </w:r>
      <w:r w:rsidRPr="292ECF7E" w:rsidR="00B0475D">
        <w:rPr>
          <w:rFonts w:ascii="Times New Roman" w:hAnsi="Times New Roman" w:cs="Times New Roman"/>
        </w:rPr>
        <w:t xml:space="preserve">Policy and Advisory </w:t>
      </w:r>
      <w:r w:rsidRPr="292ECF7E" w:rsidR="00B0475D">
        <w:rPr>
          <w:rFonts w:ascii="Times New Roman" w:hAnsi="Times New Roman" w:cs="Times New Roman"/>
        </w:rPr>
        <w:t>Library</w:t>
      </w:r>
      <w:r w:rsidRPr="292ECF7E" w:rsidR="19EDA2BD">
        <w:rPr>
          <w:rFonts w:ascii="Times New Roman" w:hAnsi="Times New Roman" w:cs="Times New Roman"/>
        </w:rPr>
        <w:t xml:space="preserve"> (</w:t>
      </w:r>
      <w:r w:rsidRPr="292ECF7E" w:rsidR="19EDA2BD">
        <w:rPr>
          <w:rFonts w:ascii="Times New Roman" w:hAnsi="Times New Roman" w:cs="Times New Roman"/>
        </w:rPr>
        <w:t>PAL)</w:t>
      </w:r>
      <w:r w:rsidRPr="292ECF7E" w:rsidR="00B0475D">
        <w:rPr>
          <w:rFonts w:ascii="Times New Roman" w:hAnsi="Times New Roman" w:cs="Times New Roman"/>
        </w:rPr>
        <w:t xml:space="preserve">: </w:t>
      </w:r>
    </w:p>
    <w:p w:rsidRPr="00B0475D" w:rsidR="00B0475D" w:rsidP="00B0475D" w:rsidRDefault="00000000" w14:paraId="2C4B55E7" w14:textId="77777777">
      <w:pPr>
        <w:pStyle w:val="ListParagraph"/>
        <w:numPr>
          <w:ilvl w:val="1"/>
          <w:numId w:val="20"/>
        </w:numPr>
        <w:spacing w:after="160" w:line="259" w:lineRule="auto"/>
        <w:jc w:val="both"/>
        <w:rPr>
          <w:rFonts w:ascii="Times New Roman" w:hAnsi="Times New Roman" w:cs="Times New Roman"/>
        </w:rPr>
      </w:pPr>
      <w:hyperlink w:history="1" r:id="rId11">
        <w:r w:rsidRPr="00B0475D" w:rsidR="00B0475D">
          <w:rPr>
            <w:rStyle w:val="Hyperlink"/>
            <w:rFonts w:ascii="Times New Roman" w:hAnsi="Times New Roman" w:cs="Times New Roman"/>
          </w:rPr>
          <w:t>Anaphylaxis</w:t>
        </w:r>
      </w:hyperlink>
      <w:r w:rsidRPr="00B0475D" w:rsidR="00B0475D">
        <w:rPr>
          <w:rFonts w:ascii="Times New Roman" w:hAnsi="Times New Roman" w:cs="Times New Roman"/>
        </w:rPr>
        <w:t xml:space="preserve"> </w:t>
      </w:r>
    </w:p>
    <w:p w:rsidRPr="00252E4C" w:rsidR="00B0475D" w:rsidP="00B0475D" w:rsidRDefault="00000000" w14:paraId="612B3B15" w14:textId="406C84DD">
      <w:pPr>
        <w:pStyle w:val="ListParagraph"/>
        <w:numPr>
          <w:ilvl w:val="0"/>
          <w:numId w:val="20"/>
        </w:numPr>
        <w:spacing w:after="160" w:line="259" w:lineRule="auto"/>
        <w:jc w:val="both"/>
        <w:rPr>
          <w:rFonts w:ascii="Times New Roman" w:hAnsi="Times New Roman" w:cs="Times New Roman"/>
        </w:rPr>
      </w:pPr>
      <w:hyperlink w:history="1" r:id="rId12">
        <w:r w:rsidRPr="00252E4C" w:rsidR="00252E4C">
          <w:rPr>
            <w:rStyle w:val="Hyperlink"/>
            <w:rFonts w:ascii="Times New Roman" w:hAnsi="Times New Roman" w:cs="Times New Roman"/>
          </w:rPr>
          <w:t>Allergy &amp; Anaphylaxis Australia</w:t>
        </w:r>
      </w:hyperlink>
    </w:p>
    <w:p w:rsidRPr="00B0475D" w:rsidR="00B0475D" w:rsidP="00B0475D" w:rsidRDefault="00B0475D" w14:paraId="52868F5C" w14:textId="77777777">
      <w:pPr>
        <w:pStyle w:val="ListParagraph"/>
        <w:numPr>
          <w:ilvl w:val="0"/>
          <w:numId w:val="20"/>
        </w:numPr>
        <w:spacing w:after="160" w:line="259" w:lineRule="auto"/>
        <w:jc w:val="both"/>
        <w:rPr>
          <w:rFonts w:ascii="Times New Roman" w:hAnsi="Times New Roman" w:cs="Times New Roman"/>
        </w:rPr>
      </w:pPr>
      <w:r w:rsidRPr="00B0475D">
        <w:rPr>
          <w:rFonts w:ascii="Times New Roman" w:hAnsi="Times New Roman" w:cs="Times New Roman"/>
        </w:rPr>
        <w:t xml:space="preserve">ASCIA Guidelines:  </w:t>
      </w:r>
      <w:hyperlink w:history="1" r:id="rId13">
        <w:r w:rsidRPr="00B0475D">
          <w:rPr>
            <w:rStyle w:val="Hyperlink"/>
            <w:rFonts w:ascii="Times New Roman" w:hAnsi="Times New Roman" w:cs="Times New Roman"/>
          </w:rPr>
          <w:t>Schooling and childcare</w:t>
        </w:r>
      </w:hyperlink>
    </w:p>
    <w:p w:rsidRPr="00B0475D" w:rsidR="00B0475D" w:rsidP="00B0475D" w:rsidRDefault="00B0475D" w14:paraId="0F36AA7F" w14:textId="77777777">
      <w:pPr>
        <w:pStyle w:val="ListParagraph"/>
        <w:numPr>
          <w:ilvl w:val="0"/>
          <w:numId w:val="20"/>
        </w:numPr>
        <w:spacing w:after="160" w:line="259" w:lineRule="auto"/>
        <w:jc w:val="both"/>
        <w:rPr>
          <w:rFonts w:ascii="Times New Roman" w:hAnsi="Times New Roman" w:cs="Times New Roman"/>
        </w:rPr>
      </w:pPr>
      <w:r w:rsidRPr="00B0475D">
        <w:rPr>
          <w:rFonts w:ascii="Times New Roman" w:hAnsi="Times New Roman" w:cs="Times New Roman"/>
        </w:rPr>
        <w:t xml:space="preserve">Royal Children’s Hospital: </w:t>
      </w:r>
      <w:hyperlink w:history="1" r:id="rId14">
        <w:r w:rsidRPr="00B0475D">
          <w:rPr>
            <w:rStyle w:val="Hyperlink"/>
            <w:rFonts w:ascii="Times New Roman" w:hAnsi="Times New Roman" w:cs="Times New Roman"/>
          </w:rPr>
          <w:t xml:space="preserve">Allergy and immunology </w:t>
        </w:r>
      </w:hyperlink>
      <w:r w:rsidRPr="00B0475D">
        <w:rPr>
          <w:rFonts w:ascii="Times New Roman" w:hAnsi="Times New Roman" w:cs="Times New Roman"/>
        </w:rPr>
        <w:t xml:space="preserve"> </w:t>
      </w:r>
    </w:p>
    <w:p w:rsidRPr="00267F61" w:rsidR="00302A27" w:rsidP="00302A27" w:rsidRDefault="00A8335D" w14:paraId="318C3D7B" w14:textId="654DF616">
      <w:pPr>
        <w:autoSpaceDE w:val="0"/>
        <w:autoSpaceDN w:val="0"/>
        <w:adjustRightInd w:val="0"/>
        <w:rPr>
          <w:rFonts w:ascii="Times New Roman" w:hAnsi="Times New Roman" w:cs="Times New Roman"/>
        </w:rPr>
      </w:pPr>
      <w:r>
        <w:rPr>
          <w:rFonts w:ascii="Times New Roman" w:hAnsi="Times New Roman" w:cs="Times New Roman"/>
        </w:rPr>
        <w:t>Somers School Camp</w:t>
      </w:r>
      <w:r w:rsidRPr="00D50004" w:rsidR="00EC6DA2">
        <w:rPr>
          <w:rFonts w:ascii="Times New Roman" w:hAnsi="Times New Roman" w:cs="Times New Roman"/>
        </w:rPr>
        <w:t>’s</w:t>
      </w:r>
      <w:r w:rsidRPr="00D50004" w:rsidR="00302A27">
        <w:rPr>
          <w:rFonts w:ascii="Times New Roman" w:hAnsi="Times New Roman" w:cs="Times New Roman"/>
        </w:rPr>
        <w:t>:</w:t>
      </w:r>
    </w:p>
    <w:p w:rsidRPr="00267F61" w:rsidR="00302A27" w:rsidP="00302A27" w:rsidRDefault="00302A27" w14:paraId="6C1F5D8D" w14:textId="77777777">
      <w:pPr>
        <w:pStyle w:val="ListParagraph"/>
        <w:numPr>
          <w:ilvl w:val="0"/>
          <w:numId w:val="28"/>
        </w:numPr>
        <w:autoSpaceDE w:val="0"/>
        <w:autoSpaceDN w:val="0"/>
        <w:adjustRightInd w:val="0"/>
        <w:spacing w:after="0" w:line="240" w:lineRule="auto"/>
        <w:rPr>
          <w:rFonts w:ascii="Times New Roman" w:hAnsi="Times New Roman" w:cs="Times New Roman"/>
        </w:rPr>
      </w:pPr>
      <w:r w:rsidRPr="00267F61">
        <w:rPr>
          <w:rFonts w:ascii="Times New Roman" w:hAnsi="Times New Roman" w:cs="Times New Roman"/>
        </w:rPr>
        <w:t>First Aid Policy</w:t>
      </w:r>
    </w:p>
    <w:p w:rsidR="00302A27" w:rsidP="00302A27" w:rsidRDefault="00302A27" w14:paraId="0A54E5D2" w14:textId="5462B4B2">
      <w:pPr>
        <w:pStyle w:val="ListParagraph"/>
        <w:numPr>
          <w:ilvl w:val="0"/>
          <w:numId w:val="28"/>
        </w:numPr>
        <w:autoSpaceDE w:val="0"/>
        <w:autoSpaceDN w:val="0"/>
        <w:adjustRightInd w:val="0"/>
        <w:spacing w:after="0" w:line="240" w:lineRule="auto"/>
        <w:rPr>
          <w:rFonts w:ascii="Times New Roman" w:hAnsi="Times New Roman" w:cs="Times New Roman"/>
        </w:rPr>
      </w:pPr>
      <w:r w:rsidRPr="00111EFA">
        <w:rPr>
          <w:rFonts w:ascii="Times New Roman" w:hAnsi="Times New Roman" w:cs="Times New Roman"/>
        </w:rPr>
        <w:t>Health Care Needs Policy</w:t>
      </w:r>
    </w:p>
    <w:p w:rsidR="00302A27" w:rsidP="00302A27" w:rsidRDefault="00302A27" w14:paraId="69BAF178" w14:textId="2EB73B0C">
      <w:pPr>
        <w:pStyle w:val="ListParagraph"/>
        <w:numPr>
          <w:ilvl w:val="0"/>
          <w:numId w:val="28"/>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Administration of Medication Policy</w:t>
      </w:r>
    </w:p>
    <w:p w:rsidRPr="00111EFA" w:rsidR="00302A27" w:rsidP="00302A27" w:rsidRDefault="00302A27" w14:paraId="46611293" w14:textId="77777777">
      <w:pPr>
        <w:pStyle w:val="ListParagraph"/>
        <w:autoSpaceDE w:val="0"/>
        <w:autoSpaceDN w:val="0"/>
        <w:adjustRightInd w:val="0"/>
        <w:spacing w:after="0" w:line="240" w:lineRule="auto"/>
        <w:rPr>
          <w:rFonts w:ascii="Times New Roman" w:hAnsi="Times New Roman" w:cs="Times New Roman"/>
        </w:rPr>
      </w:pPr>
    </w:p>
    <w:p w:rsidRPr="00B54E9F" w:rsidR="008F00D6" w:rsidP="008F00D6" w:rsidRDefault="008F00D6" w14:paraId="0F50E806" w14:textId="77777777">
      <w:pPr>
        <w:jc w:val="both"/>
        <w:textAlignment w:val="baseline"/>
        <w:rPr>
          <w:rFonts w:ascii="Times New Roman" w:hAnsi="Times New Roman" w:eastAsia="Times New Roman" w:cs="Times New Roman"/>
          <w:b/>
          <w:bCs/>
          <w:lang w:eastAsia="en-AU"/>
        </w:rPr>
      </w:pPr>
      <w:r w:rsidRPr="18580335">
        <w:rPr>
          <w:rFonts w:ascii="Times New Roman" w:hAnsi="Times New Roman" w:eastAsia="Times New Roman" w:cs="Times New Roman"/>
          <w:b/>
          <w:bCs/>
          <w:lang w:eastAsia="en-AU"/>
        </w:rPr>
        <w:t xml:space="preserve">Policy Review and Approval </w:t>
      </w:r>
    </w:p>
    <w:tbl>
      <w:tblPr>
        <w:tblW w:w="900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25"/>
        <w:gridCol w:w="6075"/>
      </w:tblGrid>
      <w:tr w:rsidRPr="00B47D5F" w:rsidR="008F00D6" w:rsidTr="292ECF7E" w14:paraId="174BC009" w14:textId="77777777">
        <w:trPr>
          <w:trHeight w:val="110"/>
        </w:trPr>
        <w:tc>
          <w:tcPr>
            <w:tcW w:w="2925" w:type="dxa"/>
            <w:tcBorders>
              <w:top w:val="single" w:color="auto" w:sz="6" w:space="0"/>
              <w:left w:val="single" w:color="auto" w:sz="6" w:space="0"/>
              <w:bottom w:val="single" w:color="auto" w:sz="6" w:space="0"/>
              <w:right w:val="single" w:color="auto" w:sz="6" w:space="0"/>
            </w:tcBorders>
            <w:shd w:val="clear" w:color="auto" w:fill="auto"/>
            <w:tcMar/>
            <w:hideMark/>
          </w:tcPr>
          <w:p w:rsidRPr="00B47D5F" w:rsidR="00764F5D" w:rsidP="00764F5D" w:rsidRDefault="008F00D6" w14:paraId="5D367B40" w14:textId="438566CE">
            <w:pPr>
              <w:spacing w:after="0"/>
              <w:textAlignment w:val="baseline"/>
              <w:rPr>
                <w:rFonts w:ascii="Times New Roman" w:hAnsi="Times New Roman" w:eastAsia="Times New Roman" w:cs="Times New Roman"/>
                <w:lang w:eastAsia="en-AU"/>
              </w:rPr>
            </w:pPr>
            <w:r w:rsidRPr="00B47D5F">
              <w:rPr>
                <w:rFonts w:ascii="Times New Roman" w:hAnsi="Times New Roman" w:eastAsia="Times New Roman" w:cs="Times New Roman"/>
                <w:lang w:eastAsia="en-AU"/>
              </w:rPr>
              <w:t xml:space="preserve">Policy last reviewed </w:t>
            </w:r>
          </w:p>
          <w:p w:rsidRPr="00B47D5F" w:rsidR="008F00D6" w:rsidRDefault="00103DBE" w14:paraId="2DE1ED45" w14:textId="3FC79544">
            <w:pPr>
              <w:spacing w:after="0"/>
              <w:rPr>
                <w:rFonts w:ascii="Times New Roman" w:hAnsi="Times New Roman" w:eastAsia="Times New Roman" w:cs="Times New Roman"/>
                <w:lang w:eastAsia="en-AU"/>
              </w:rPr>
            </w:pPr>
            <w:r w:rsidRPr="292ECF7E" w:rsidR="1EAF3DB4">
              <w:rPr>
                <w:rFonts w:ascii="Times New Roman" w:hAnsi="Times New Roman" w:eastAsia="Times New Roman" w:cs="Times New Roman"/>
                <w:lang w:eastAsia="en-AU"/>
              </w:rPr>
              <w:t>April 2025</w:t>
            </w:r>
          </w:p>
          <w:p w:rsidRPr="00B47D5F" w:rsidR="008F00D6" w:rsidP="00EF7FF4" w:rsidRDefault="008F00D6" w14:paraId="4F5847A8" w14:textId="77777777">
            <w:pPr>
              <w:textAlignment w:val="baseline"/>
              <w:rPr>
                <w:rFonts w:ascii="Times New Roman" w:hAnsi="Times New Roman" w:eastAsia="Times New Roman" w:cs="Times New Roman"/>
                <w:lang w:eastAsia="en-AU"/>
              </w:rPr>
            </w:pPr>
            <w:r w:rsidRPr="00B47D5F">
              <w:rPr>
                <w:rFonts w:ascii="Times New Roman" w:hAnsi="Times New Roman" w:eastAsia="Times New Roman" w:cs="Times New Roman"/>
                <w:lang w:eastAsia="en-AU"/>
              </w:rPr>
              <w:t>Approved by  </w:t>
            </w:r>
          </w:p>
        </w:tc>
        <w:tc>
          <w:tcPr>
            <w:tcW w:w="6075" w:type="dxa"/>
            <w:tcBorders>
              <w:top w:val="single" w:color="auto" w:sz="6" w:space="0"/>
              <w:left w:val="nil"/>
              <w:bottom w:val="single" w:color="auto" w:sz="6" w:space="0"/>
              <w:right w:val="single" w:color="auto" w:sz="6" w:space="0"/>
            </w:tcBorders>
            <w:shd w:val="clear" w:color="auto" w:fill="auto"/>
            <w:tcMar/>
            <w:hideMark/>
          </w:tcPr>
          <w:p w:rsidR="292ECF7E" w:rsidP="292ECF7E" w:rsidRDefault="292ECF7E" w14:paraId="7519B6D7" w14:textId="6321491E">
            <w:pPr>
              <w:spacing w:after="0"/>
              <w:rPr>
                <w:rFonts w:ascii="Times New Roman" w:hAnsi="Times New Roman" w:eastAsia="Times New Roman" w:cs="Times New Roman"/>
                <w:lang w:eastAsia="en-AU"/>
              </w:rPr>
            </w:pPr>
          </w:p>
          <w:p w:rsidR="292ECF7E" w:rsidP="292ECF7E" w:rsidRDefault="292ECF7E" w14:paraId="2AC0FDC8" w14:textId="44257CF1">
            <w:pPr>
              <w:spacing w:after="0"/>
              <w:rPr>
                <w:rFonts w:ascii="Times New Roman" w:hAnsi="Times New Roman" w:eastAsia="Times New Roman" w:cs="Times New Roman"/>
                <w:lang w:eastAsia="en-AU"/>
              </w:rPr>
            </w:pPr>
          </w:p>
          <w:p w:rsidRPr="00B47D5F" w:rsidR="008F00D6" w:rsidP="00764F5D" w:rsidRDefault="2F0EDE28" w14:paraId="3F8C1C38" w14:textId="7BF13E03">
            <w:pPr>
              <w:spacing w:after="0"/>
              <w:textAlignment w:val="baseline"/>
              <w:rPr>
                <w:rFonts w:ascii="Times New Roman" w:hAnsi="Times New Roman" w:eastAsia="Times New Roman" w:cs="Times New Roman"/>
                <w:lang w:eastAsia="en-AU"/>
              </w:rPr>
            </w:pPr>
            <w:r w:rsidRPr="292ECF7E" w:rsidR="3A532E64">
              <w:rPr>
                <w:rFonts w:ascii="Times New Roman" w:hAnsi="Times New Roman" w:eastAsia="Times New Roman" w:cs="Times New Roman"/>
                <w:lang w:eastAsia="en-AU"/>
              </w:rPr>
              <w:t xml:space="preserve"> </w:t>
            </w:r>
            <w:r w:rsidRPr="292ECF7E" w:rsidR="292C103D">
              <w:rPr>
                <w:rFonts w:ascii="Times New Roman" w:hAnsi="Times New Roman" w:eastAsia="Times New Roman" w:cs="Times New Roman"/>
                <w:lang w:eastAsia="en-AU"/>
              </w:rPr>
              <w:t>Mark Warner</w:t>
            </w:r>
          </w:p>
          <w:p w:rsidRPr="00B47D5F" w:rsidR="00764F5D" w:rsidP="3617EBAC" w:rsidRDefault="00764F5D" w14:paraId="43EA870C" w14:textId="65309669">
            <w:pPr>
              <w:textAlignment w:val="baseline"/>
              <w:rPr>
                <w:rFonts w:ascii="Times New Roman" w:hAnsi="Times New Roman" w:eastAsia="Times New Roman" w:cs="Times New Roman"/>
                <w:lang w:eastAsia="en-AU"/>
              </w:rPr>
            </w:pPr>
            <w:r w:rsidRPr="292ECF7E" w:rsidR="099F3665">
              <w:rPr>
                <w:rFonts w:ascii="Times New Roman" w:hAnsi="Times New Roman" w:eastAsia="Times New Roman" w:cs="Times New Roman"/>
                <w:lang w:eastAsia="en-AU"/>
              </w:rPr>
              <w:t xml:space="preserve"> </w:t>
            </w:r>
            <w:r w:rsidRPr="292ECF7E" w:rsidR="1102367E">
              <w:rPr>
                <w:rFonts w:ascii="Times New Roman" w:hAnsi="Times New Roman" w:eastAsia="Times New Roman" w:cs="Times New Roman"/>
                <w:lang w:eastAsia="en-AU"/>
              </w:rPr>
              <w:t>S</w:t>
            </w:r>
            <w:r w:rsidRPr="292ECF7E" w:rsidR="1102367E">
              <w:rPr>
                <w:rFonts w:ascii="Times New Roman" w:hAnsi="Times New Roman" w:eastAsia="Times New Roman" w:cs="Times New Roman"/>
                <w:lang w:eastAsia="en-AU"/>
              </w:rPr>
              <w:t xml:space="preserve">omers School Camp Principal </w:t>
            </w:r>
          </w:p>
        </w:tc>
      </w:tr>
      <w:tr w:rsidRPr="00B47D5F" w:rsidR="008F00D6" w:rsidTr="292ECF7E" w14:paraId="6B2691BE" w14:textId="77777777">
        <w:trPr>
          <w:trHeight w:val="450"/>
        </w:trPr>
        <w:tc>
          <w:tcPr>
            <w:tcW w:w="2925" w:type="dxa"/>
            <w:tcBorders>
              <w:top w:val="nil"/>
              <w:left w:val="single" w:color="auto" w:sz="6" w:space="0"/>
              <w:bottom w:val="single" w:color="auto" w:sz="6" w:space="0"/>
              <w:right w:val="single" w:color="auto" w:sz="6" w:space="0"/>
            </w:tcBorders>
            <w:shd w:val="clear" w:color="auto" w:fill="auto"/>
            <w:tcMar/>
            <w:hideMark/>
          </w:tcPr>
          <w:p w:rsidRPr="00B47D5F" w:rsidR="008F00D6" w:rsidP="00EF7FF4" w:rsidRDefault="008F00D6" w14:paraId="5012E998" w14:textId="77777777">
            <w:pPr>
              <w:textAlignment w:val="baseline"/>
              <w:rPr>
                <w:rFonts w:ascii="Times New Roman" w:hAnsi="Times New Roman" w:eastAsia="Times New Roman" w:cs="Times New Roman"/>
                <w:lang w:eastAsia="en-AU"/>
              </w:rPr>
            </w:pPr>
            <w:r w:rsidRPr="00B47D5F">
              <w:rPr>
                <w:rFonts w:ascii="Times New Roman" w:hAnsi="Times New Roman" w:eastAsia="Times New Roman" w:cs="Times New Roman"/>
                <w:lang w:eastAsia="en-AU"/>
              </w:rPr>
              <w:t>Next scheduled review date  </w:t>
            </w:r>
          </w:p>
        </w:tc>
        <w:tc>
          <w:tcPr>
            <w:tcW w:w="6075" w:type="dxa"/>
            <w:tcBorders>
              <w:top w:val="nil"/>
              <w:left w:val="nil"/>
              <w:bottom w:val="single" w:color="auto" w:sz="6" w:space="0"/>
              <w:right w:val="single" w:color="auto" w:sz="6" w:space="0"/>
            </w:tcBorders>
            <w:shd w:val="clear" w:color="auto" w:fill="auto"/>
            <w:tcMar/>
            <w:hideMark/>
          </w:tcPr>
          <w:p w:rsidRPr="00B47D5F" w:rsidR="008F00D6" w:rsidP="292ECF7E" w:rsidRDefault="00103DBE" w14:paraId="00983B46" w14:textId="4B7C8DB0">
            <w:pPr>
              <w:pStyle w:val="Normal"/>
              <w:suppressLineNumbers w:val="0"/>
              <w:bidi w:val="0"/>
              <w:spacing w:before="0" w:beforeAutospacing="off" w:after="200" w:afterAutospacing="off" w:line="276" w:lineRule="auto"/>
              <w:ind w:left="0" w:right="0"/>
              <w:jc w:val="left"/>
            </w:pPr>
            <w:r w:rsidRPr="292ECF7E" w:rsidR="15662481">
              <w:rPr>
                <w:rFonts w:ascii="Times New Roman" w:hAnsi="Times New Roman" w:eastAsia="Times New Roman" w:cs="Times New Roman"/>
                <w:lang w:eastAsia="en-AU"/>
              </w:rPr>
              <w:t xml:space="preserve"> April 2026</w:t>
            </w:r>
          </w:p>
        </w:tc>
      </w:tr>
    </w:tbl>
    <w:p w:rsidRPr="00E10C11" w:rsidR="004754CE" w:rsidP="00B5025F" w:rsidRDefault="00E10C11" w14:paraId="266797F3" w14:textId="25FE6FAC">
      <w:pPr>
        <w:pStyle w:val="Default"/>
        <w:rPr>
          <w:rFonts w:ascii="Times New Roman" w:hAnsi="Times New Roman" w:cs="Times New Roman"/>
          <w:color w:val="auto"/>
          <w:sz w:val="22"/>
          <w:szCs w:val="22"/>
        </w:rPr>
      </w:pPr>
      <w:r w:rsidRPr="00B47D5F">
        <w:rPr>
          <w:rFonts w:ascii="Times New Roman" w:hAnsi="Times New Roman" w:cs="Times New Roman"/>
          <w:color w:val="auto"/>
          <w:sz w:val="22"/>
          <w:szCs w:val="22"/>
        </w:rPr>
        <w:t>The Principal will complete the Department’s Annual Risk Management Checklist for anaphylaxis management to assist with the evaluation and review of this policy and the support provided to students at risk of anaphylaxis.</w:t>
      </w:r>
    </w:p>
    <w:sectPr w:rsidRPr="00E10C11" w:rsidR="004754CE" w:rsidSect="00B5025F">
      <w:headerReference w:type="default" r:id="rId15"/>
      <w:footerReference w:type="default" r:id="rId16"/>
      <w:pgSz w:w="11906" w:h="16838" w:orient="portrait"/>
      <w:pgMar w:top="1104" w:right="1440"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1748" w:rsidP="00764F92" w:rsidRDefault="00E21748" w14:paraId="142A3CEF" w14:textId="77777777">
      <w:pPr>
        <w:spacing w:after="0" w:line="240" w:lineRule="auto"/>
      </w:pPr>
      <w:r>
        <w:separator/>
      </w:r>
    </w:p>
  </w:endnote>
  <w:endnote w:type="continuationSeparator" w:id="0">
    <w:p w:rsidR="00E21748" w:rsidP="00764F92" w:rsidRDefault="00E21748" w14:paraId="78241BDD" w14:textId="77777777">
      <w:pPr>
        <w:spacing w:after="0" w:line="240" w:lineRule="auto"/>
      </w:pPr>
      <w:r>
        <w:continuationSeparator/>
      </w:r>
    </w:p>
  </w:endnote>
  <w:endnote w:type="continuationNotice" w:id="1">
    <w:p w:rsidR="00E21748" w:rsidRDefault="00E21748" w14:paraId="73F02DE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antGarde Bk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833673"/>
      <w:docPartObj>
        <w:docPartGallery w:val="Page Numbers (Bottom of Page)"/>
        <w:docPartUnique/>
      </w:docPartObj>
    </w:sdtPr>
    <w:sdtEndPr>
      <w:rPr>
        <w:noProof/>
      </w:rPr>
    </w:sdtEndPr>
    <w:sdtContent>
      <w:p w:rsidR="00EC6DA2" w:rsidRDefault="00EC6DA2" w14:paraId="7DFF120D" w14:textId="54AEAF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C6DA2" w:rsidRDefault="00EC6DA2" w14:paraId="2BD0AF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1748" w:rsidP="00764F92" w:rsidRDefault="00E21748" w14:paraId="61FAB7B3" w14:textId="77777777">
      <w:pPr>
        <w:spacing w:after="0" w:line="240" w:lineRule="auto"/>
      </w:pPr>
      <w:r>
        <w:separator/>
      </w:r>
    </w:p>
  </w:footnote>
  <w:footnote w:type="continuationSeparator" w:id="0">
    <w:p w:rsidR="00E21748" w:rsidP="00764F92" w:rsidRDefault="00E21748" w14:paraId="70754EE1" w14:textId="77777777">
      <w:pPr>
        <w:spacing w:after="0" w:line="240" w:lineRule="auto"/>
      </w:pPr>
      <w:r>
        <w:continuationSeparator/>
      </w:r>
    </w:p>
  </w:footnote>
  <w:footnote w:type="continuationNotice" w:id="1">
    <w:p w:rsidR="00E21748" w:rsidRDefault="00E21748" w14:paraId="038DA21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64F92" w:rsidP="00D06491" w:rsidRDefault="00764F92" w14:paraId="7B0B3BB3" w14:textId="325EFE39">
    <w:pPr>
      <w:pStyle w:val="Header"/>
      <w:jc w:val="center"/>
    </w:pPr>
  </w:p>
  <w:p w:rsidR="00764F92" w:rsidRDefault="00A8335D" w14:paraId="7B0B3BB4" w14:textId="6D2AEFCC">
    <w:pPr>
      <w:pStyle w:val="Header"/>
    </w:pPr>
    <w:r>
      <w:rPr>
        <w:noProof/>
      </w:rPr>
      <w:drawing>
        <wp:inline distT="0" distB="0" distL="0" distR="0" wp14:anchorId="357261DB" wp14:editId="734D07A3">
          <wp:extent cx="5730875" cy="951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1">
    <w:nsid w:val="138a12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2D03BB"/>
    <w:multiLevelType w:val="hybridMultilevel"/>
    <w:tmpl w:val="7F94B14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AA63683"/>
    <w:multiLevelType w:val="hybridMultilevel"/>
    <w:tmpl w:val="0C2C59E8"/>
    <w:lvl w:ilvl="0" w:tplc="1182F328">
      <w:numFmt w:val="bullet"/>
      <w:lvlText w:val="•"/>
      <w:lvlJc w:val="left"/>
      <w:pPr>
        <w:ind w:left="720" w:hanging="360"/>
      </w:pPr>
      <w:rPr>
        <w:rFonts w:hint="default" w:ascii="Times New Roman" w:hAnsi="Times New Roman" w:cs="Times New Roman"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hint="default" w:ascii="Symbol" w:hAnsi="Symbo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0E4644"/>
    <w:multiLevelType w:val="multilevel"/>
    <w:tmpl w:val="E06C0E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3E27137"/>
    <w:multiLevelType w:val="hybridMultilevel"/>
    <w:tmpl w:val="2B48DE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A1D1017"/>
    <w:multiLevelType w:val="hybridMultilevel"/>
    <w:tmpl w:val="D16CB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606C05"/>
    <w:multiLevelType w:val="hybridMultilevel"/>
    <w:tmpl w:val="736ECF26"/>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7" w15:restartNumberingAfterBreak="0">
    <w:nsid w:val="1BC46741"/>
    <w:multiLevelType w:val="hybridMultilevel"/>
    <w:tmpl w:val="F02A3A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4B1A6E"/>
    <w:multiLevelType w:val="hybridMultilevel"/>
    <w:tmpl w:val="8CC49E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0836780"/>
    <w:multiLevelType w:val="hybridMultilevel"/>
    <w:tmpl w:val="C6148D2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0D41B15"/>
    <w:multiLevelType w:val="hybridMultilevel"/>
    <w:tmpl w:val="FFFFFFFF"/>
    <w:lvl w:ilvl="0" w:tplc="7A84BF90">
      <w:start w:val="1"/>
      <w:numFmt w:val="bullet"/>
      <w:lvlText w:val=""/>
      <w:lvlJc w:val="left"/>
      <w:pPr>
        <w:ind w:left="720" w:hanging="360"/>
      </w:pPr>
      <w:rPr>
        <w:rFonts w:hint="default" w:ascii="Symbol" w:hAnsi="Symbol"/>
      </w:rPr>
    </w:lvl>
    <w:lvl w:ilvl="1" w:tplc="88C8E768">
      <w:start w:val="1"/>
      <w:numFmt w:val="bullet"/>
      <w:lvlText w:val="o"/>
      <w:lvlJc w:val="left"/>
      <w:pPr>
        <w:ind w:left="1440" w:hanging="360"/>
      </w:pPr>
      <w:rPr>
        <w:rFonts w:hint="default" w:ascii="Courier New" w:hAnsi="Courier New"/>
      </w:rPr>
    </w:lvl>
    <w:lvl w:ilvl="2" w:tplc="06289C8A">
      <w:start w:val="1"/>
      <w:numFmt w:val="bullet"/>
      <w:lvlText w:val=""/>
      <w:lvlJc w:val="left"/>
      <w:pPr>
        <w:ind w:left="2160" w:hanging="360"/>
      </w:pPr>
      <w:rPr>
        <w:rFonts w:hint="default" w:ascii="Wingdings" w:hAnsi="Wingdings"/>
      </w:rPr>
    </w:lvl>
    <w:lvl w:ilvl="3" w:tplc="E760FCD0">
      <w:start w:val="1"/>
      <w:numFmt w:val="bullet"/>
      <w:lvlText w:val=""/>
      <w:lvlJc w:val="left"/>
      <w:pPr>
        <w:ind w:left="2880" w:hanging="360"/>
      </w:pPr>
      <w:rPr>
        <w:rFonts w:hint="default" w:ascii="Symbol" w:hAnsi="Symbol"/>
      </w:rPr>
    </w:lvl>
    <w:lvl w:ilvl="4" w:tplc="7C2C186A">
      <w:start w:val="1"/>
      <w:numFmt w:val="bullet"/>
      <w:lvlText w:val="o"/>
      <w:lvlJc w:val="left"/>
      <w:pPr>
        <w:ind w:left="3600" w:hanging="360"/>
      </w:pPr>
      <w:rPr>
        <w:rFonts w:hint="default" w:ascii="Courier New" w:hAnsi="Courier New"/>
      </w:rPr>
    </w:lvl>
    <w:lvl w:ilvl="5" w:tplc="10525E64">
      <w:start w:val="1"/>
      <w:numFmt w:val="bullet"/>
      <w:lvlText w:val=""/>
      <w:lvlJc w:val="left"/>
      <w:pPr>
        <w:ind w:left="4320" w:hanging="360"/>
      </w:pPr>
      <w:rPr>
        <w:rFonts w:hint="default" w:ascii="Wingdings" w:hAnsi="Wingdings"/>
      </w:rPr>
    </w:lvl>
    <w:lvl w:ilvl="6" w:tplc="78A27052">
      <w:start w:val="1"/>
      <w:numFmt w:val="bullet"/>
      <w:lvlText w:val=""/>
      <w:lvlJc w:val="left"/>
      <w:pPr>
        <w:ind w:left="5040" w:hanging="360"/>
      </w:pPr>
      <w:rPr>
        <w:rFonts w:hint="default" w:ascii="Symbol" w:hAnsi="Symbol"/>
      </w:rPr>
    </w:lvl>
    <w:lvl w:ilvl="7" w:tplc="99BC54BA">
      <w:start w:val="1"/>
      <w:numFmt w:val="bullet"/>
      <w:lvlText w:val="o"/>
      <w:lvlJc w:val="left"/>
      <w:pPr>
        <w:ind w:left="5760" w:hanging="360"/>
      </w:pPr>
      <w:rPr>
        <w:rFonts w:hint="default" w:ascii="Courier New" w:hAnsi="Courier New"/>
      </w:rPr>
    </w:lvl>
    <w:lvl w:ilvl="8" w:tplc="DB2A8EE6">
      <w:start w:val="1"/>
      <w:numFmt w:val="bullet"/>
      <w:lvlText w:val=""/>
      <w:lvlJc w:val="left"/>
      <w:pPr>
        <w:ind w:left="6480" w:hanging="360"/>
      </w:pPr>
      <w:rPr>
        <w:rFonts w:hint="default" w:ascii="Wingdings" w:hAnsi="Wingdings"/>
      </w:rPr>
    </w:lvl>
  </w:abstractNum>
  <w:abstractNum w:abstractNumId="11" w15:restartNumberingAfterBreak="0">
    <w:nsid w:val="27F8065B"/>
    <w:multiLevelType w:val="hybridMultilevel"/>
    <w:tmpl w:val="27321EB2"/>
    <w:lvl w:ilvl="0" w:tplc="0C090001">
      <w:start w:val="1"/>
      <w:numFmt w:val="bullet"/>
      <w:lvlText w:val=""/>
      <w:lvlJc w:val="left"/>
      <w:pPr>
        <w:ind w:left="1498" w:hanging="360"/>
      </w:pPr>
      <w:rPr>
        <w:rFonts w:hint="default" w:ascii="Symbol" w:hAnsi="Symbol"/>
      </w:rPr>
    </w:lvl>
    <w:lvl w:ilvl="1" w:tplc="0C090003" w:tentative="1">
      <w:start w:val="1"/>
      <w:numFmt w:val="bullet"/>
      <w:lvlText w:val="o"/>
      <w:lvlJc w:val="left"/>
      <w:pPr>
        <w:ind w:left="2218" w:hanging="360"/>
      </w:pPr>
      <w:rPr>
        <w:rFonts w:hint="default" w:ascii="Courier New" w:hAnsi="Courier New" w:cs="Courier New"/>
      </w:rPr>
    </w:lvl>
    <w:lvl w:ilvl="2" w:tplc="0C090005" w:tentative="1">
      <w:start w:val="1"/>
      <w:numFmt w:val="bullet"/>
      <w:lvlText w:val=""/>
      <w:lvlJc w:val="left"/>
      <w:pPr>
        <w:ind w:left="2938" w:hanging="360"/>
      </w:pPr>
      <w:rPr>
        <w:rFonts w:hint="default" w:ascii="Wingdings" w:hAnsi="Wingdings"/>
      </w:rPr>
    </w:lvl>
    <w:lvl w:ilvl="3" w:tplc="0C090001" w:tentative="1">
      <w:start w:val="1"/>
      <w:numFmt w:val="bullet"/>
      <w:lvlText w:val=""/>
      <w:lvlJc w:val="left"/>
      <w:pPr>
        <w:ind w:left="3658" w:hanging="360"/>
      </w:pPr>
      <w:rPr>
        <w:rFonts w:hint="default" w:ascii="Symbol" w:hAnsi="Symbol"/>
      </w:rPr>
    </w:lvl>
    <w:lvl w:ilvl="4" w:tplc="0C090003" w:tentative="1">
      <w:start w:val="1"/>
      <w:numFmt w:val="bullet"/>
      <w:lvlText w:val="o"/>
      <w:lvlJc w:val="left"/>
      <w:pPr>
        <w:ind w:left="4378" w:hanging="360"/>
      </w:pPr>
      <w:rPr>
        <w:rFonts w:hint="default" w:ascii="Courier New" w:hAnsi="Courier New" w:cs="Courier New"/>
      </w:rPr>
    </w:lvl>
    <w:lvl w:ilvl="5" w:tplc="0C090005" w:tentative="1">
      <w:start w:val="1"/>
      <w:numFmt w:val="bullet"/>
      <w:lvlText w:val=""/>
      <w:lvlJc w:val="left"/>
      <w:pPr>
        <w:ind w:left="5098" w:hanging="360"/>
      </w:pPr>
      <w:rPr>
        <w:rFonts w:hint="default" w:ascii="Wingdings" w:hAnsi="Wingdings"/>
      </w:rPr>
    </w:lvl>
    <w:lvl w:ilvl="6" w:tplc="0C090001" w:tentative="1">
      <w:start w:val="1"/>
      <w:numFmt w:val="bullet"/>
      <w:lvlText w:val=""/>
      <w:lvlJc w:val="left"/>
      <w:pPr>
        <w:ind w:left="5818" w:hanging="360"/>
      </w:pPr>
      <w:rPr>
        <w:rFonts w:hint="default" w:ascii="Symbol" w:hAnsi="Symbol"/>
      </w:rPr>
    </w:lvl>
    <w:lvl w:ilvl="7" w:tplc="0C090003" w:tentative="1">
      <w:start w:val="1"/>
      <w:numFmt w:val="bullet"/>
      <w:lvlText w:val="o"/>
      <w:lvlJc w:val="left"/>
      <w:pPr>
        <w:ind w:left="6538" w:hanging="360"/>
      </w:pPr>
      <w:rPr>
        <w:rFonts w:hint="default" w:ascii="Courier New" w:hAnsi="Courier New" w:cs="Courier New"/>
      </w:rPr>
    </w:lvl>
    <w:lvl w:ilvl="8" w:tplc="0C090005" w:tentative="1">
      <w:start w:val="1"/>
      <w:numFmt w:val="bullet"/>
      <w:lvlText w:val=""/>
      <w:lvlJc w:val="left"/>
      <w:pPr>
        <w:ind w:left="7258" w:hanging="360"/>
      </w:pPr>
      <w:rPr>
        <w:rFonts w:hint="default" w:ascii="Wingdings" w:hAnsi="Wingdings"/>
      </w:rPr>
    </w:lvl>
  </w:abstractNum>
  <w:abstractNum w:abstractNumId="12" w15:restartNumberingAfterBreak="0">
    <w:nsid w:val="2AE37CC6"/>
    <w:multiLevelType w:val="hybridMultilevel"/>
    <w:tmpl w:val="104CB48A"/>
    <w:lvl w:ilvl="0" w:tplc="CBEA83FA">
      <w:numFmt w:val="bullet"/>
      <w:lvlText w:val="•"/>
      <w:lvlJc w:val="left"/>
      <w:pPr>
        <w:ind w:left="720" w:hanging="360"/>
      </w:pPr>
      <w:rPr>
        <w:rFonts w:hint="default" w:ascii="Cambria" w:hAnsi="Cambria" w:cs="Times New Roman"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FAC0B83"/>
    <w:multiLevelType w:val="hybridMultilevel"/>
    <w:tmpl w:val="F422606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FED59B1"/>
    <w:multiLevelType w:val="hybridMultilevel"/>
    <w:tmpl w:val="239CA43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6E11FFF"/>
    <w:multiLevelType w:val="hybridMultilevel"/>
    <w:tmpl w:val="799E1D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250A31"/>
    <w:multiLevelType w:val="hybridMultilevel"/>
    <w:tmpl w:val="501CB97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D955009"/>
    <w:multiLevelType w:val="hybridMultilevel"/>
    <w:tmpl w:val="4A667E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47043F5"/>
    <w:multiLevelType w:val="hybridMultilevel"/>
    <w:tmpl w:val="B6BA73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45644485"/>
    <w:multiLevelType w:val="hybridMultilevel"/>
    <w:tmpl w:val="C7A236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hint="default" w:ascii="Symbol" w:hAnsi="Symbol"/>
        <w:b w:val="0"/>
        <w:i w:val="0"/>
        <w:position w:val="2"/>
        <w:sz w:val="14"/>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4D3D6BA1"/>
    <w:multiLevelType w:val="hybridMultilevel"/>
    <w:tmpl w:val="296ED84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2177E0F"/>
    <w:multiLevelType w:val="hybridMultilevel"/>
    <w:tmpl w:val="BE0ED7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56640AA0"/>
    <w:multiLevelType w:val="hybridMultilevel"/>
    <w:tmpl w:val="B47C7B52"/>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75B11A1"/>
    <w:multiLevelType w:val="hybridMultilevel"/>
    <w:tmpl w:val="02F0EF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7CE396F"/>
    <w:multiLevelType w:val="hybridMultilevel"/>
    <w:tmpl w:val="3BE638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D294B02"/>
    <w:multiLevelType w:val="hybridMultilevel"/>
    <w:tmpl w:val="AAA4FDA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5F7D128A"/>
    <w:multiLevelType w:val="hybridMultilevel"/>
    <w:tmpl w:val="FBF2349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718139EB"/>
    <w:multiLevelType w:val="hybridMultilevel"/>
    <w:tmpl w:val="3EF21612"/>
    <w:lvl w:ilvl="0" w:tplc="198C4E3C">
      <w:start w:val="1"/>
      <w:numFmt w:val="bullet"/>
      <w:lvlText w:val=""/>
      <w:lvlJc w:val="left"/>
      <w:pPr>
        <w:ind w:left="720" w:hanging="360"/>
      </w:pPr>
      <w:rPr>
        <w:rFonts w:hint="default" w:ascii="Symbol" w:hAnsi="Symbol"/>
      </w:rPr>
    </w:lvl>
    <w:lvl w:ilvl="1" w:tplc="DD9A1B48">
      <w:start w:val="1"/>
      <w:numFmt w:val="bullet"/>
      <w:lvlText w:val="o"/>
      <w:lvlJc w:val="left"/>
      <w:pPr>
        <w:ind w:left="1440" w:hanging="360"/>
      </w:pPr>
      <w:rPr>
        <w:rFonts w:hint="default" w:ascii="Courier New" w:hAnsi="Courier New"/>
      </w:rPr>
    </w:lvl>
    <w:lvl w:ilvl="2" w:tplc="E13C3810">
      <w:start w:val="1"/>
      <w:numFmt w:val="bullet"/>
      <w:lvlText w:val=""/>
      <w:lvlJc w:val="left"/>
      <w:pPr>
        <w:ind w:left="2160" w:hanging="360"/>
      </w:pPr>
      <w:rPr>
        <w:rFonts w:hint="default" w:ascii="Wingdings" w:hAnsi="Wingdings"/>
      </w:rPr>
    </w:lvl>
    <w:lvl w:ilvl="3" w:tplc="40602018">
      <w:start w:val="1"/>
      <w:numFmt w:val="bullet"/>
      <w:lvlText w:val=""/>
      <w:lvlJc w:val="left"/>
      <w:pPr>
        <w:ind w:left="2880" w:hanging="360"/>
      </w:pPr>
      <w:rPr>
        <w:rFonts w:hint="default" w:ascii="Symbol" w:hAnsi="Symbol"/>
      </w:rPr>
    </w:lvl>
    <w:lvl w:ilvl="4" w:tplc="A446AB42">
      <w:start w:val="1"/>
      <w:numFmt w:val="bullet"/>
      <w:lvlText w:val="o"/>
      <w:lvlJc w:val="left"/>
      <w:pPr>
        <w:ind w:left="3600" w:hanging="360"/>
      </w:pPr>
      <w:rPr>
        <w:rFonts w:hint="default" w:ascii="Courier New" w:hAnsi="Courier New"/>
      </w:rPr>
    </w:lvl>
    <w:lvl w:ilvl="5" w:tplc="7B028BEC">
      <w:start w:val="1"/>
      <w:numFmt w:val="bullet"/>
      <w:lvlText w:val=""/>
      <w:lvlJc w:val="left"/>
      <w:pPr>
        <w:ind w:left="4320" w:hanging="360"/>
      </w:pPr>
      <w:rPr>
        <w:rFonts w:hint="default" w:ascii="Wingdings" w:hAnsi="Wingdings"/>
      </w:rPr>
    </w:lvl>
    <w:lvl w:ilvl="6" w:tplc="7F207AF0">
      <w:start w:val="1"/>
      <w:numFmt w:val="bullet"/>
      <w:lvlText w:val=""/>
      <w:lvlJc w:val="left"/>
      <w:pPr>
        <w:ind w:left="5040" w:hanging="360"/>
      </w:pPr>
      <w:rPr>
        <w:rFonts w:hint="default" w:ascii="Symbol" w:hAnsi="Symbol"/>
      </w:rPr>
    </w:lvl>
    <w:lvl w:ilvl="7" w:tplc="C4825DF4">
      <w:start w:val="1"/>
      <w:numFmt w:val="bullet"/>
      <w:lvlText w:val="o"/>
      <w:lvlJc w:val="left"/>
      <w:pPr>
        <w:ind w:left="5760" w:hanging="360"/>
      </w:pPr>
      <w:rPr>
        <w:rFonts w:hint="default" w:ascii="Courier New" w:hAnsi="Courier New"/>
      </w:rPr>
    </w:lvl>
    <w:lvl w:ilvl="8" w:tplc="BC4C284A">
      <w:start w:val="1"/>
      <w:numFmt w:val="bullet"/>
      <w:lvlText w:val=""/>
      <w:lvlJc w:val="left"/>
      <w:pPr>
        <w:ind w:left="6480" w:hanging="360"/>
      </w:pPr>
      <w:rPr>
        <w:rFonts w:hint="default" w:ascii="Wingdings" w:hAnsi="Wingdings"/>
      </w:rPr>
    </w:lvl>
  </w:abstractNum>
  <w:abstractNum w:abstractNumId="29" w15:restartNumberingAfterBreak="0">
    <w:nsid w:val="7CC60CA6"/>
    <w:multiLevelType w:val="hybridMultilevel"/>
    <w:tmpl w:val="FB5CB64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7EDA5802"/>
    <w:multiLevelType w:val="hybridMultilevel"/>
    <w:tmpl w:val="6DCA5146"/>
    <w:lvl w:ilvl="0" w:tplc="CBEA83FA">
      <w:numFmt w:val="bullet"/>
      <w:lvlText w:val="•"/>
      <w:lvlJc w:val="left"/>
      <w:pPr>
        <w:ind w:left="720" w:hanging="360"/>
      </w:pPr>
      <w:rPr>
        <w:rFonts w:hint="default" w:ascii="Cambria" w:hAnsi="Cambria" w:cs="Times New Roman"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32">
    <w:abstractNumId w:val="31"/>
  </w:num>
  <w:num w:numId="1" w16cid:durableId="863248727">
    <w:abstractNumId w:val="15"/>
  </w:num>
  <w:num w:numId="2" w16cid:durableId="1445886417">
    <w:abstractNumId w:val="8"/>
  </w:num>
  <w:num w:numId="3" w16cid:durableId="510724618">
    <w:abstractNumId w:val="26"/>
  </w:num>
  <w:num w:numId="4" w16cid:durableId="1316497851">
    <w:abstractNumId w:val="30"/>
  </w:num>
  <w:num w:numId="5" w16cid:durableId="749691425">
    <w:abstractNumId w:val="12"/>
  </w:num>
  <w:num w:numId="6" w16cid:durableId="718091988">
    <w:abstractNumId w:val="5"/>
  </w:num>
  <w:num w:numId="7" w16cid:durableId="1630891413">
    <w:abstractNumId w:val="7"/>
  </w:num>
  <w:num w:numId="8" w16cid:durableId="1503428355">
    <w:abstractNumId w:val="13"/>
  </w:num>
  <w:num w:numId="9" w16cid:durableId="2024698021">
    <w:abstractNumId w:val="29"/>
  </w:num>
  <w:num w:numId="10" w16cid:durableId="2006740348">
    <w:abstractNumId w:val="14"/>
  </w:num>
  <w:num w:numId="11" w16cid:durableId="1479758638">
    <w:abstractNumId w:val="25"/>
  </w:num>
  <w:num w:numId="12" w16cid:durableId="236746864">
    <w:abstractNumId w:val="4"/>
  </w:num>
  <w:num w:numId="13" w16cid:durableId="1297224513">
    <w:abstractNumId w:val="19"/>
  </w:num>
  <w:num w:numId="14" w16cid:durableId="855339458">
    <w:abstractNumId w:val="21"/>
  </w:num>
  <w:num w:numId="15" w16cid:durableId="1591158146">
    <w:abstractNumId w:val="6"/>
  </w:num>
  <w:num w:numId="16" w16cid:durableId="627470025">
    <w:abstractNumId w:val="2"/>
  </w:num>
  <w:num w:numId="17" w16cid:durableId="408961798">
    <w:abstractNumId w:val="18"/>
  </w:num>
  <w:num w:numId="18" w16cid:durableId="1452430457">
    <w:abstractNumId w:val="16"/>
  </w:num>
  <w:num w:numId="19" w16cid:durableId="928779197">
    <w:abstractNumId w:val="24"/>
  </w:num>
  <w:num w:numId="20" w16cid:durableId="733088070">
    <w:abstractNumId w:val="23"/>
  </w:num>
  <w:num w:numId="21" w16cid:durableId="898394830">
    <w:abstractNumId w:val="27"/>
  </w:num>
  <w:num w:numId="22" w16cid:durableId="1644043852">
    <w:abstractNumId w:val="9"/>
  </w:num>
  <w:num w:numId="23" w16cid:durableId="216859097">
    <w:abstractNumId w:val="17"/>
  </w:num>
  <w:num w:numId="24" w16cid:durableId="867107179">
    <w:abstractNumId w:val="20"/>
  </w:num>
  <w:num w:numId="25" w16cid:durableId="866021328">
    <w:abstractNumId w:val="10"/>
  </w:num>
  <w:num w:numId="26" w16cid:durableId="602808345">
    <w:abstractNumId w:val="3"/>
  </w:num>
  <w:num w:numId="27" w16cid:durableId="1975062056">
    <w:abstractNumId w:val="11"/>
  </w:num>
  <w:num w:numId="28" w16cid:durableId="1967661844">
    <w:abstractNumId w:val="1"/>
  </w:num>
  <w:num w:numId="29" w16cid:durableId="153451170">
    <w:abstractNumId w:val="22"/>
  </w:num>
  <w:num w:numId="30" w16cid:durableId="24445398">
    <w:abstractNumId w:val="0"/>
  </w:num>
  <w:num w:numId="31" w16cid:durableId="1727878497">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F92"/>
    <w:rsid w:val="0003712A"/>
    <w:rsid w:val="00056409"/>
    <w:rsid w:val="00061C02"/>
    <w:rsid w:val="00074C40"/>
    <w:rsid w:val="00077ABF"/>
    <w:rsid w:val="0008104C"/>
    <w:rsid w:val="00094831"/>
    <w:rsid w:val="000A4CA7"/>
    <w:rsid w:val="000D1A41"/>
    <w:rsid w:val="000F17C5"/>
    <w:rsid w:val="00102092"/>
    <w:rsid w:val="00103DBE"/>
    <w:rsid w:val="00105BC0"/>
    <w:rsid w:val="00196A77"/>
    <w:rsid w:val="001A4C4C"/>
    <w:rsid w:val="001B4EDE"/>
    <w:rsid w:val="00212719"/>
    <w:rsid w:val="002479A1"/>
    <w:rsid w:val="00252E4C"/>
    <w:rsid w:val="00256AED"/>
    <w:rsid w:val="002E6DCD"/>
    <w:rsid w:val="002F063D"/>
    <w:rsid w:val="00302A27"/>
    <w:rsid w:val="003127DA"/>
    <w:rsid w:val="00320B25"/>
    <w:rsid w:val="00382C6E"/>
    <w:rsid w:val="003A5475"/>
    <w:rsid w:val="004110DC"/>
    <w:rsid w:val="00432E26"/>
    <w:rsid w:val="00433EEC"/>
    <w:rsid w:val="0044373C"/>
    <w:rsid w:val="00457269"/>
    <w:rsid w:val="00465903"/>
    <w:rsid w:val="00472CC7"/>
    <w:rsid w:val="004754CE"/>
    <w:rsid w:val="00475DC5"/>
    <w:rsid w:val="00492DB9"/>
    <w:rsid w:val="004A2405"/>
    <w:rsid w:val="004A5563"/>
    <w:rsid w:val="004C39DA"/>
    <w:rsid w:val="005171B4"/>
    <w:rsid w:val="0053651C"/>
    <w:rsid w:val="00542BC9"/>
    <w:rsid w:val="005432F5"/>
    <w:rsid w:val="00551811"/>
    <w:rsid w:val="00553787"/>
    <w:rsid w:val="00564F2C"/>
    <w:rsid w:val="005676C1"/>
    <w:rsid w:val="005A21A5"/>
    <w:rsid w:val="005D0BF9"/>
    <w:rsid w:val="005D3A02"/>
    <w:rsid w:val="005D56D0"/>
    <w:rsid w:val="005F15A6"/>
    <w:rsid w:val="00605BDA"/>
    <w:rsid w:val="00641E3E"/>
    <w:rsid w:val="00642D15"/>
    <w:rsid w:val="006446D2"/>
    <w:rsid w:val="00673AC9"/>
    <w:rsid w:val="00690598"/>
    <w:rsid w:val="0069415D"/>
    <w:rsid w:val="006C419E"/>
    <w:rsid w:val="0070327E"/>
    <w:rsid w:val="00710334"/>
    <w:rsid w:val="0072221A"/>
    <w:rsid w:val="00727694"/>
    <w:rsid w:val="00762456"/>
    <w:rsid w:val="00764F5D"/>
    <w:rsid w:val="00764F92"/>
    <w:rsid w:val="00775DC8"/>
    <w:rsid w:val="00791D29"/>
    <w:rsid w:val="007D1159"/>
    <w:rsid w:val="007D6A09"/>
    <w:rsid w:val="007E1FA7"/>
    <w:rsid w:val="007E590B"/>
    <w:rsid w:val="00801A4E"/>
    <w:rsid w:val="00801BA1"/>
    <w:rsid w:val="00804AD6"/>
    <w:rsid w:val="00814578"/>
    <w:rsid w:val="008275C6"/>
    <w:rsid w:val="0085161D"/>
    <w:rsid w:val="00866353"/>
    <w:rsid w:val="0086737D"/>
    <w:rsid w:val="00884D23"/>
    <w:rsid w:val="008909E0"/>
    <w:rsid w:val="00894845"/>
    <w:rsid w:val="008A4B49"/>
    <w:rsid w:val="008B170B"/>
    <w:rsid w:val="008E6361"/>
    <w:rsid w:val="008F00D6"/>
    <w:rsid w:val="009040A2"/>
    <w:rsid w:val="0092073B"/>
    <w:rsid w:val="00926714"/>
    <w:rsid w:val="00940EAC"/>
    <w:rsid w:val="0096755C"/>
    <w:rsid w:val="00986FDB"/>
    <w:rsid w:val="009A0E3C"/>
    <w:rsid w:val="009B33DA"/>
    <w:rsid w:val="009C5FF4"/>
    <w:rsid w:val="009D1E36"/>
    <w:rsid w:val="00A36912"/>
    <w:rsid w:val="00A4221E"/>
    <w:rsid w:val="00A4558B"/>
    <w:rsid w:val="00A6456F"/>
    <w:rsid w:val="00A71791"/>
    <w:rsid w:val="00A830E5"/>
    <w:rsid w:val="00A8335D"/>
    <w:rsid w:val="00A90176"/>
    <w:rsid w:val="00A971D5"/>
    <w:rsid w:val="00AB3A8C"/>
    <w:rsid w:val="00B0182F"/>
    <w:rsid w:val="00B0475D"/>
    <w:rsid w:val="00B34AD0"/>
    <w:rsid w:val="00B47D5F"/>
    <w:rsid w:val="00B5025F"/>
    <w:rsid w:val="00B67FE0"/>
    <w:rsid w:val="00B8741F"/>
    <w:rsid w:val="00B929F4"/>
    <w:rsid w:val="00BB4E46"/>
    <w:rsid w:val="00BF5E69"/>
    <w:rsid w:val="00C110E9"/>
    <w:rsid w:val="00C1550D"/>
    <w:rsid w:val="00C22048"/>
    <w:rsid w:val="00CC3CB9"/>
    <w:rsid w:val="00CC5CB9"/>
    <w:rsid w:val="00CF5313"/>
    <w:rsid w:val="00CF7D20"/>
    <w:rsid w:val="00D0102A"/>
    <w:rsid w:val="00D0235B"/>
    <w:rsid w:val="00D024FB"/>
    <w:rsid w:val="00D06491"/>
    <w:rsid w:val="00D154C8"/>
    <w:rsid w:val="00D47521"/>
    <w:rsid w:val="00D67A52"/>
    <w:rsid w:val="00D717BD"/>
    <w:rsid w:val="00DC74CC"/>
    <w:rsid w:val="00DF5B8E"/>
    <w:rsid w:val="00E02035"/>
    <w:rsid w:val="00E10C11"/>
    <w:rsid w:val="00E21748"/>
    <w:rsid w:val="00E37E14"/>
    <w:rsid w:val="00E4115D"/>
    <w:rsid w:val="00E558D6"/>
    <w:rsid w:val="00E6445B"/>
    <w:rsid w:val="00E932DC"/>
    <w:rsid w:val="00E955BC"/>
    <w:rsid w:val="00EC0C57"/>
    <w:rsid w:val="00EC2C4C"/>
    <w:rsid w:val="00EC6DA2"/>
    <w:rsid w:val="00EF7FF4"/>
    <w:rsid w:val="00F014B1"/>
    <w:rsid w:val="00F04D16"/>
    <w:rsid w:val="00F10892"/>
    <w:rsid w:val="00F16267"/>
    <w:rsid w:val="00F21A4D"/>
    <w:rsid w:val="00F37271"/>
    <w:rsid w:val="00F4703B"/>
    <w:rsid w:val="00F53109"/>
    <w:rsid w:val="00F7059A"/>
    <w:rsid w:val="00F7587C"/>
    <w:rsid w:val="00F77BE5"/>
    <w:rsid w:val="00FA4815"/>
    <w:rsid w:val="00FB7427"/>
    <w:rsid w:val="00FE2D14"/>
    <w:rsid w:val="00FE3CD5"/>
    <w:rsid w:val="0249742E"/>
    <w:rsid w:val="05388699"/>
    <w:rsid w:val="099F3665"/>
    <w:rsid w:val="0B7BFA1E"/>
    <w:rsid w:val="0E9E09C5"/>
    <w:rsid w:val="0EAAC96D"/>
    <w:rsid w:val="1102367E"/>
    <w:rsid w:val="12B34578"/>
    <w:rsid w:val="12C5D5A5"/>
    <w:rsid w:val="15662481"/>
    <w:rsid w:val="16B054C7"/>
    <w:rsid w:val="17B75F10"/>
    <w:rsid w:val="18580335"/>
    <w:rsid w:val="18F2240B"/>
    <w:rsid w:val="19EDA2BD"/>
    <w:rsid w:val="1A794333"/>
    <w:rsid w:val="1D4F6CB4"/>
    <w:rsid w:val="1D611256"/>
    <w:rsid w:val="1EAF3DB4"/>
    <w:rsid w:val="1EB70429"/>
    <w:rsid w:val="1F33280A"/>
    <w:rsid w:val="224AB003"/>
    <w:rsid w:val="22886EB2"/>
    <w:rsid w:val="239A6638"/>
    <w:rsid w:val="25DD8134"/>
    <w:rsid w:val="27F90AF1"/>
    <w:rsid w:val="292C103D"/>
    <w:rsid w:val="292ECF7E"/>
    <w:rsid w:val="2AD5B8C4"/>
    <w:rsid w:val="2C453209"/>
    <w:rsid w:val="2F0EDE28"/>
    <w:rsid w:val="3003EA74"/>
    <w:rsid w:val="305EAFC1"/>
    <w:rsid w:val="32269E04"/>
    <w:rsid w:val="35E21BD8"/>
    <w:rsid w:val="3617EBAC"/>
    <w:rsid w:val="395E95BB"/>
    <w:rsid w:val="3A27B90C"/>
    <w:rsid w:val="3A532E64"/>
    <w:rsid w:val="3E945A8A"/>
    <w:rsid w:val="4219A294"/>
    <w:rsid w:val="4468658B"/>
    <w:rsid w:val="4887D2F6"/>
    <w:rsid w:val="4A5303BD"/>
    <w:rsid w:val="4AFC5D37"/>
    <w:rsid w:val="4D566C2D"/>
    <w:rsid w:val="5093CAA2"/>
    <w:rsid w:val="5401E657"/>
    <w:rsid w:val="5685714B"/>
    <w:rsid w:val="58985646"/>
    <w:rsid w:val="5C354EF4"/>
    <w:rsid w:val="5C813713"/>
    <w:rsid w:val="5C9652F3"/>
    <w:rsid w:val="5FE7D2DA"/>
    <w:rsid w:val="60E64107"/>
    <w:rsid w:val="61E67091"/>
    <w:rsid w:val="6222B9E7"/>
    <w:rsid w:val="62C5557F"/>
    <w:rsid w:val="631F739C"/>
    <w:rsid w:val="652F7880"/>
    <w:rsid w:val="6F738B0E"/>
    <w:rsid w:val="71C06B93"/>
    <w:rsid w:val="72590C04"/>
    <w:rsid w:val="72FFBE64"/>
    <w:rsid w:val="7738EA2F"/>
    <w:rsid w:val="77BD9D6A"/>
    <w:rsid w:val="7A8E756B"/>
    <w:rsid w:val="7B342154"/>
    <w:rsid w:val="7DB92D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B3B79"/>
  <w15:docId w15:val="{208744C1-CA87-40EB-86AF-4372A64F7C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025F"/>
  </w:style>
  <w:style w:type="paragraph" w:styleId="Heading3">
    <w:name w:val="heading 3"/>
    <w:basedOn w:val="Normal"/>
    <w:next w:val="Normal"/>
    <w:link w:val="Heading3Char"/>
    <w:uiPriority w:val="9"/>
    <w:unhideWhenUsed/>
    <w:qFormat/>
    <w:rsid w:val="00B0475D"/>
    <w:pPr>
      <w:keepNext/>
      <w:keepLines/>
      <w:spacing w:before="40" w:after="0" w:line="259" w:lineRule="auto"/>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64F92"/>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4F92"/>
  </w:style>
  <w:style w:type="paragraph" w:styleId="Footer">
    <w:name w:val="footer"/>
    <w:basedOn w:val="Normal"/>
    <w:link w:val="FooterChar"/>
    <w:uiPriority w:val="99"/>
    <w:unhideWhenUsed/>
    <w:rsid w:val="00764F92"/>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4F92"/>
  </w:style>
  <w:style w:type="paragraph" w:styleId="BalloonText">
    <w:name w:val="Balloon Text"/>
    <w:basedOn w:val="Normal"/>
    <w:link w:val="BalloonTextChar"/>
    <w:uiPriority w:val="99"/>
    <w:semiHidden/>
    <w:unhideWhenUsed/>
    <w:rsid w:val="00764F9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64F92"/>
    <w:rPr>
      <w:rFonts w:ascii="Tahoma" w:hAnsi="Tahoma" w:cs="Tahoma"/>
      <w:sz w:val="16"/>
      <w:szCs w:val="16"/>
    </w:rPr>
  </w:style>
  <w:style w:type="paragraph" w:styleId="Default" w:customStyle="1">
    <w:name w:val="Default"/>
    <w:rsid w:val="00764F92"/>
    <w:pPr>
      <w:autoSpaceDE w:val="0"/>
      <w:autoSpaceDN w:val="0"/>
      <w:adjustRightInd w:val="0"/>
      <w:spacing w:after="0" w:line="240" w:lineRule="auto"/>
    </w:pPr>
    <w:rPr>
      <w:rFonts w:ascii="AvantGarde Bk BT" w:hAnsi="AvantGarde Bk BT" w:cs="AvantGarde Bk BT"/>
      <w:color w:val="000000"/>
      <w:sz w:val="24"/>
      <w:szCs w:val="24"/>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B5025F"/>
    <w:pPr>
      <w:ind w:left="720"/>
      <w:contextualSpacing/>
    </w:pPr>
  </w:style>
  <w:style w:type="character" w:styleId="Heading3Char" w:customStyle="1">
    <w:name w:val="Heading 3 Char"/>
    <w:basedOn w:val="DefaultParagraphFont"/>
    <w:link w:val="Heading3"/>
    <w:uiPriority w:val="9"/>
    <w:rsid w:val="00B0475D"/>
    <w:rPr>
      <w:rFonts w:asciiTheme="majorHAnsi" w:hAnsiTheme="majorHAnsi" w:eastAsiaTheme="majorEastAsia" w:cstheme="majorBidi"/>
      <w:color w:val="243F60" w:themeColor="accent1" w:themeShade="7F"/>
      <w:sz w:val="24"/>
      <w:szCs w:val="24"/>
    </w:rPr>
  </w:style>
  <w:style w:type="character" w:styleId="Hyperlink">
    <w:name w:val="Hyperlink"/>
    <w:basedOn w:val="DefaultParagraphFont"/>
    <w:uiPriority w:val="99"/>
    <w:unhideWhenUsed/>
    <w:rsid w:val="00B0475D"/>
    <w:rPr>
      <w:color w:val="0000FF"/>
      <w:u w:val="single"/>
    </w:rPr>
  </w:style>
  <w:style w:type="table" w:styleId="TableGrid1" w:customStyle="1">
    <w:name w:val="Table Grid1"/>
    <w:basedOn w:val="TableNormal"/>
    <w:next w:val="TableGrid"/>
    <w:uiPriority w:val="39"/>
    <w:rsid w:val="00B047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
    <w:name w:val="List Bullet"/>
    <w:basedOn w:val="Normal"/>
    <w:rsid w:val="00B0475D"/>
    <w:pPr>
      <w:numPr>
        <w:numId w:val="24"/>
      </w:numPr>
      <w:spacing w:after="84" w:line="240" w:lineRule="auto"/>
    </w:pPr>
    <w:rPr>
      <w:rFonts w:ascii="Arial" w:hAnsi="Arial" w:eastAsia="Times New Roman" w:cs="Times New Roman"/>
      <w:color w:val="000000"/>
      <w:sz w:val="20"/>
      <w:szCs w:val="24"/>
    </w:rPr>
  </w:style>
  <w:style w:type="table" w:styleId="TableGrid">
    <w:name w:val="Table Grid"/>
    <w:basedOn w:val="TableNormal"/>
    <w:uiPriority w:val="59"/>
    <w:rsid w:val="00B047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B0475D"/>
    <w:rPr>
      <w:sz w:val="16"/>
      <w:szCs w:val="16"/>
    </w:rPr>
  </w:style>
  <w:style w:type="paragraph" w:styleId="CommentText">
    <w:name w:val="annotation text"/>
    <w:basedOn w:val="Normal"/>
    <w:link w:val="CommentTextChar"/>
    <w:uiPriority w:val="99"/>
    <w:semiHidden/>
    <w:unhideWhenUsed/>
    <w:rsid w:val="00B0475D"/>
    <w:pPr>
      <w:spacing w:line="240" w:lineRule="auto"/>
    </w:pPr>
    <w:rPr>
      <w:sz w:val="20"/>
      <w:szCs w:val="20"/>
    </w:rPr>
  </w:style>
  <w:style w:type="character" w:styleId="CommentTextChar" w:customStyle="1">
    <w:name w:val="Comment Text Char"/>
    <w:basedOn w:val="DefaultParagraphFont"/>
    <w:link w:val="CommentText"/>
    <w:uiPriority w:val="99"/>
    <w:semiHidden/>
    <w:rsid w:val="00B0475D"/>
    <w:rPr>
      <w:sz w:val="20"/>
      <w:szCs w:val="20"/>
    </w:rPr>
  </w:style>
  <w:style w:type="paragraph" w:styleId="CommentSubject">
    <w:name w:val="annotation subject"/>
    <w:basedOn w:val="CommentText"/>
    <w:next w:val="CommentText"/>
    <w:link w:val="CommentSubjectChar"/>
    <w:uiPriority w:val="99"/>
    <w:semiHidden/>
    <w:unhideWhenUsed/>
    <w:rsid w:val="00B0475D"/>
    <w:rPr>
      <w:b/>
      <w:bCs/>
    </w:rPr>
  </w:style>
  <w:style w:type="character" w:styleId="CommentSubjectChar" w:customStyle="1">
    <w:name w:val="Comment Subject Char"/>
    <w:basedOn w:val="CommentTextChar"/>
    <w:link w:val="CommentSubject"/>
    <w:uiPriority w:val="99"/>
    <w:semiHidden/>
    <w:rsid w:val="00B0475D"/>
    <w:rPr>
      <w:b/>
      <w:bCs/>
      <w:sz w:val="20"/>
      <w:szCs w:val="20"/>
    </w:rPr>
  </w:style>
  <w:style w:type="paragraph" w:styleId="paragraph" w:customStyle="1">
    <w:name w:val="paragraph"/>
    <w:basedOn w:val="Normal"/>
    <w:rsid w:val="0070327E"/>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70327E"/>
  </w:style>
  <w:style w:type="character" w:styleId="eop" w:customStyle="1">
    <w:name w:val="eop"/>
    <w:basedOn w:val="DefaultParagraphFont"/>
    <w:rsid w:val="0070327E"/>
  </w:style>
  <w:style w:type="paragraph" w:styleId="Revision">
    <w:name w:val="Revision"/>
    <w:hidden/>
    <w:uiPriority w:val="99"/>
    <w:semiHidden/>
    <w:rsid w:val="00C1550D"/>
    <w:pPr>
      <w:spacing w:after="0" w:line="240" w:lineRule="auto"/>
    </w:pPr>
  </w:style>
  <w:style w:type="character" w:styleId="ListParagraphChar" w:customStyle="1">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sid w:val="00940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llergyfacts.org.au/allergy-management/schooling-childcare"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llergyfacts.org.au/"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2.education.vic.gov.au/pal/anaphylaxis/policy"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rch.org.au/allergy/about_us/Allergy_and_Immunology/" TargetMode="External" Id="rId14" /><Relationship Type="http://schemas.openxmlformats.org/officeDocument/2006/relationships/glossaryDocument" Target="glossary/document.xml" Id="R44667d04e657454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c08647cd-50b9-4936-ad9c-7be36284927a}"/>
      </w:docPartPr>
      <w:docPartBody>
        <w:p xmlns:wp14="http://schemas.microsoft.com/office/word/2010/wordml" w14:paraId="33A8869C"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b25cb-2db3-40b2-ad38-384c4672e00e" xsi:nil="true"/>
    <lcf76f155ced4ddcb4097134ff3c332f xmlns="968ab89d-4433-454a-a8d2-c88c04db92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32BEAB3CC73542AB2F720E7A54D3B6" ma:contentTypeVersion="19" ma:contentTypeDescription="Create a new document." ma:contentTypeScope="" ma:versionID="d34fd6b9a5551806919fa2197b904928">
  <xsd:schema xmlns:xsd="http://www.w3.org/2001/XMLSchema" xmlns:xs="http://www.w3.org/2001/XMLSchema" xmlns:p="http://schemas.microsoft.com/office/2006/metadata/properties" xmlns:ns2="968ab89d-4433-454a-a8d2-c88c04db9217" xmlns:ns3="acdb25cb-2db3-40b2-ad38-384c4672e00e" targetNamespace="http://schemas.microsoft.com/office/2006/metadata/properties" ma:root="true" ma:fieldsID="a929b11a0f332f535c59c698677ca6b8" ns2:_="" ns3:_="">
    <xsd:import namespace="968ab89d-4433-454a-a8d2-c88c04db9217"/>
    <xsd:import namespace="acdb25cb-2db3-40b2-ad38-384c4672e0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ab89d-4433-454a-a8d2-c88c04db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b25cb-2db3-40b2-ad38-384c4672e0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ef3b06-5fed-4a0a-91cc-dbb79f7d180f}" ma:internalName="TaxCatchAll" ma:showField="CatchAllData" ma:web="acdb25cb-2db3-40b2-ad38-384c4672e0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45749-79F9-4019-A9F1-54A441A67A45}">
  <ds:schemaRefs>
    <ds:schemaRef ds:uri="http://schemas.microsoft.com/office/2006/metadata/properties"/>
    <ds:schemaRef ds:uri="http://schemas.microsoft.com/office/infopath/2007/PartnerControls"/>
    <ds:schemaRef ds:uri="acdb25cb-2db3-40b2-ad38-384c4672e00e"/>
    <ds:schemaRef ds:uri="968ab89d-4433-454a-a8d2-c88c04db9217"/>
  </ds:schemaRefs>
</ds:datastoreItem>
</file>

<file path=customXml/itemProps2.xml><?xml version="1.0" encoding="utf-8"?>
<ds:datastoreItem xmlns:ds="http://schemas.openxmlformats.org/officeDocument/2006/customXml" ds:itemID="{9045590A-0CC9-47F2-ADB1-33243C80A732}">
  <ds:schemaRefs>
    <ds:schemaRef ds:uri="http://schemas.microsoft.com/sharepoint/v3/contenttype/forms"/>
  </ds:schemaRefs>
</ds:datastoreItem>
</file>

<file path=customXml/itemProps3.xml><?xml version="1.0" encoding="utf-8"?>
<ds:datastoreItem xmlns:ds="http://schemas.openxmlformats.org/officeDocument/2006/customXml" ds:itemID="{1576F0CB-070C-4A0B-B17A-1949203C1F9A}">
  <ds:schemaRefs>
    <ds:schemaRef ds:uri="http://schemas.openxmlformats.org/officeDocument/2006/bibliography"/>
  </ds:schemaRefs>
</ds:datastoreItem>
</file>

<file path=customXml/itemProps4.xml><?xml version="1.0" encoding="utf-8"?>
<ds:datastoreItem xmlns:ds="http://schemas.openxmlformats.org/officeDocument/2006/customXml" ds:itemID="{2E5F3EEE-8F62-4A92-AB4E-D3D809E2C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DEECD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Milkins, Bruce B</dc:creator>
  <cp:keywords/>
  <cp:lastModifiedBy>Alexander McLean</cp:lastModifiedBy>
  <cp:revision>18</cp:revision>
  <dcterms:created xsi:type="dcterms:W3CDTF">2023-08-24T05:24:00Z</dcterms:created>
  <dcterms:modified xsi:type="dcterms:W3CDTF">2025-04-22T03:17:33Z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0x0101002E32BEAB3CC73542AB2F720E7A54D3B6</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WebId">
    <vt:lpwstr>{12c41db9-8e64-47d4-ae34-99acbdd25a43}</vt:lpwstr>
  </property>
  <property fmtid="{D5CDD505-2E9C-101B-9397-08002B2CF9AE}" pid="8" name="RecordPoint_ActiveItemSiteId">
    <vt:lpwstr>{a6ab6f54-ad51-4cdb-a6c0-8f06d950e8b2}</vt:lpwstr>
  </property>
  <property fmtid="{D5CDD505-2E9C-101B-9397-08002B2CF9AE}" pid="9" name="RecordPoint_ActiveItemListId">
    <vt:lpwstr>{3c7ae15f-1db3-4fb6-b06d-c0f3406332c0}</vt:lpwstr>
  </property>
  <property fmtid="{D5CDD505-2E9C-101B-9397-08002B2CF9AE}" pid="10" name="RecordPoint_ActiveItemUniqueId">
    <vt:lpwstr>{48401ca3-e5df-4afa-994e-45e42edbb519}</vt:lpwstr>
  </property>
  <property fmtid="{D5CDD505-2E9C-101B-9397-08002B2CF9AE}" pid="11" name="RecordPoint_RecordNumberSubmitted">
    <vt:lpwstr>R20220142509</vt:lpwstr>
  </property>
  <property fmtid="{D5CDD505-2E9C-101B-9397-08002B2CF9AE}" pid="12" name="RecordPoint_SubmissionCompleted">
    <vt:lpwstr>2022-02-25T11:50:02.8595238+11:00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MediaServiceImageTags">
    <vt:lpwstr/>
  </property>
</Properties>
</file>